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7696F" w14:textId="5BF14A99" w:rsidR="00500268" w:rsidRPr="00500268" w:rsidRDefault="00500268" w:rsidP="00500268">
      <w:pPr>
        <w:pStyle w:val="Heading1"/>
      </w:pPr>
      <w:r w:rsidRPr="00500268">
        <w:t>Bachelor of Education Secondary Food and Textiles Technologies</w:t>
      </w:r>
      <w:r w:rsidRPr="00500268">
        <w:br/>
        <w:t xml:space="preserve">Bachelor of Education Secondary Design and Technology </w:t>
      </w:r>
      <w:r w:rsidR="00AE02D3">
        <w:br/>
      </w:r>
      <w:r w:rsidR="007E77DC" w:rsidRPr="00500268">
        <w:t>(</w:t>
      </w:r>
      <w:r w:rsidRPr="00500268">
        <w:t>LBSY Program</w:t>
      </w:r>
      <w:r w:rsidR="007E77DC" w:rsidRPr="00500268">
        <w:t>)</w:t>
      </w:r>
      <w:r w:rsidR="009966FB" w:rsidRPr="00500268">
        <w:t xml:space="preserve"> </w:t>
      </w:r>
    </w:p>
    <w:p w14:paraId="476C0BFE" w14:textId="75D86799" w:rsidR="007D53EA" w:rsidRPr="00500268" w:rsidRDefault="00500268" w:rsidP="00500268">
      <w:pPr>
        <w:pStyle w:val="Heading2"/>
      </w:pPr>
      <w:r w:rsidRPr="00500268">
        <w:t>Frequently Asked Questions</w:t>
      </w:r>
    </w:p>
    <w:p w14:paraId="1714D76F" w14:textId="77777777" w:rsidR="00D13AEC" w:rsidRPr="00D13AEC" w:rsidRDefault="00D13AEC" w:rsidP="001A1120">
      <w:pPr>
        <w:spacing w:after="0" w:line="240" w:lineRule="auto"/>
      </w:pPr>
    </w:p>
    <w:p w14:paraId="15996DBB" w14:textId="7AB14113" w:rsidR="009966FB" w:rsidRPr="00D13AEC" w:rsidRDefault="009A297A" w:rsidP="009966FB">
      <w:pPr>
        <w:spacing w:after="0" w:line="240" w:lineRule="auto"/>
        <w:rPr>
          <w:b/>
        </w:rPr>
      </w:pPr>
      <w:hyperlink w:anchor="_Why_is_there" w:history="1">
        <w:r w:rsidR="009966FB" w:rsidRPr="001538AD">
          <w:rPr>
            <w:rStyle w:val="Hyperlink"/>
            <w:b/>
          </w:rPr>
          <w:t xml:space="preserve">Why is there a new Bachelor of </w:t>
        </w:r>
        <w:r w:rsidR="00500268" w:rsidRPr="001538AD">
          <w:rPr>
            <w:rStyle w:val="Hyperlink"/>
            <w:b/>
          </w:rPr>
          <w:t xml:space="preserve">Secondary </w:t>
        </w:r>
        <w:r w:rsidR="009966FB" w:rsidRPr="001538AD">
          <w:rPr>
            <w:rStyle w:val="Hyperlink"/>
            <w:b/>
          </w:rPr>
          <w:t>Education program?</w:t>
        </w:r>
      </w:hyperlink>
    </w:p>
    <w:p w14:paraId="3A135F73" w14:textId="646321B0" w:rsidR="009966FB" w:rsidRPr="00D13AEC" w:rsidRDefault="009A297A" w:rsidP="009966FB">
      <w:pPr>
        <w:spacing w:after="0" w:line="240" w:lineRule="auto"/>
        <w:rPr>
          <w:b/>
        </w:rPr>
      </w:pPr>
      <w:hyperlink w:anchor="_What_does_this" w:history="1">
        <w:r w:rsidR="009966FB" w:rsidRPr="001538AD">
          <w:rPr>
            <w:rStyle w:val="Hyperlink"/>
            <w:b/>
          </w:rPr>
          <w:t>What does this mean for me?</w:t>
        </w:r>
      </w:hyperlink>
    </w:p>
    <w:p w14:paraId="14418151" w14:textId="6BD882A4" w:rsidR="009966FB" w:rsidRPr="00D13AEC" w:rsidRDefault="009A297A" w:rsidP="009966FB">
      <w:pPr>
        <w:spacing w:after="0" w:line="240" w:lineRule="auto"/>
        <w:rPr>
          <w:b/>
        </w:rPr>
      </w:pPr>
      <w:hyperlink w:anchor="_LBSY_accreditation" w:history="1">
        <w:r w:rsidR="00500268" w:rsidRPr="001538AD">
          <w:rPr>
            <w:rStyle w:val="Hyperlink"/>
            <w:b/>
          </w:rPr>
          <w:t>LBSY</w:t>
        </w:r>
        <w:r w:rsidR="009966FB" w:rsidRPr="001538AD">
          <w:rPr>
            <w:rStyle w:val="Hyperlink"/>
            <w:b/>
          </w:rPr>
          <w:t xml:space="preserve"> accreditation</w:t>
        </w:r>
      </w:hyperlink>
      <w:r w:rsidR="009966FB" w:rsidRPr="00D13AEC">
        <w:rPr>
          <w:b/>
        </w:rPr>
        <w:t xml:space="preserve"> </w:t>
      </w:r>
    </w:p>
    <w:p w14:paraId="300ABF4B" w14:textId="42BA96F9" w:rsidR="009966FB" w:rsidRPr="00D13AEC" w:rsidRDefault="009A297A" w:rsidP="009966FB">
      <w:pPr>
        <w:spacing w:after="0" w:line="240" w:lineRule="auto"/>
        <w:rPr>
          <w:b/>
        </w:rPr>
      </w:pPr>
      <w:hyperlink w:anchor="_Why_the_change?" w:history="1">
        <w:r w:rsidR="009966FB" w:rsidRPr="001538AD">
          <w:rPr>
            <w:rStyle w:val="Hyperlink"/>
            <w:b/>
          </w:rPr>
          <w:t>Why the change?</w:t>
        </w:r>
      </w:hyperlink>
    </w:p>
    <w:p w14:paraId="2B3537A1" w14:textId="302A211E" w:rsidR="00372173" w:rsidRPr="00D13AEC" w:rsidRDefault="009A297A" w:rsidP="00372173">
      <w:pPr>
        <w:spacing w:after="0" w:line="240" w:lineRule="auto"/>
        <w:rPr>
          <w:b/>
        </w:rPr>
      </w:pPr>
      <w:hyperlink w:anchor="_Value_of_the" w:history="1">
        <w:r w:rsidR="00372173" w:rsidRPr="001538AD">
          <w:rPr>
            <w:rStyle w:val="Hyperlink"/>
            <w:b/>
          </w:rPr>
          <w:t xml:space="preserve">Value of the </w:t>
        </w:r>
        <w:r w:rsidR="00500268" w:rsidRPr="001538AD">
          <w:rPr>
            <w:rStyle w:val="Hyperlink"/>
            <w:b/>
          </w:rPr>
          <w:t>LBSY</w:t>
        </w:r>
        <w:r w:rsidR="00372173" w:rsidRPr="001538AD">
          <w:rPr>
            <w:rStyle w:val="Hyperlink"/>
            <w:b/>
          </w:rPr>
          <w:t xml:space="preserve"> program and employment</w:t>
        </w:r>
      </w:hyperlink>
    </w:p>
    <w:p w14:paraId="33A3D5EF" w14:textId="081164B3" w:rsidR="009966FB" w:rsidRPr="00D13AEC" w:rsidRDefault="009A297A" w:rsidP="009966FB">
      <w:pPr>
        <w:spacing w:after="0" w:line="240" w:lineRule="auto"/>
        <w:rPr>
          <w:b/>
        </w:rPr>
      </w:pPr>
      <w:hyperlink w:anchor="_Do_I_need" w:history="1">
        <w:r w:rsidR="009966FB" w:rsidRPr="001538AD">
          <w:rPr>
            <w:rStyle w:val="Hyperlink"/>
            <w:b/>
          </w:rPr>
          <w:t>Do I need to do anything?</w:t>
        </w:r>
      </w:hyperlink>
    </w:p>
    <w:p w14:paraId="2F52FF60" w14:textId="70A611EB" w:rsidR="00155BD0" w:rsidRDefault="009A297A" w:rsidP="00155BD0">
      <w:pPr>
        <w:spacing w:after="0" w:line="240" w:lineRule="auto"/>
        <w:rPr>
          <w:rStyle w:val="Hyperlink"/>
          <w:b/>
        </w:rPr>
      </w:pPr>
      <w:hyperlink w:anchor="_Will_students_transition" w:history="1">
        <w:r w:rsidR="00155BD0" w:rsidRPr="001538AD">
          <w:rPr>
            <w:rStyle w:val="Hyperlink"/>
            <w:b/>
          </w:rPr>
          <w:t>Will students transition to the new program?</w:t>
        </w:r>
      </w:hyperlink>
    </w:p>
    <w:p w14:paraId="2E0A4C5F" w14:textId="316C45CF" w:rsidR="00EE0673" w:rsidRPr="00EE0673" w:rsidRDefault="00EE0673" w:rsidP="00155BD0">
      <w:pPr>
        <w:spacing w:after="0" w:line="240" w:lineRule="auto"/>
        <w:rPr>
          <w:b/>
        </w:rPr>
      </w:pPr>
      <w:hyperlink w:anchor="_Can_students_who" w:history="1">
        <w:r w:rsidRPr="00EE0673">
          <w:rPr>
            <w:rStyle w:val="Hyperlink"/>
            <w:b/>
          </w:rPr>
          <w:t xml:space="preserve">Can </w:t>
        </w:r>
        <w:r w:rsidR="00DC6828">
          <w:rPr>
            <w:rStyle w:val="Hyperlink"/>
            <w:b/>
          </w:rPr>
          <w:t xml:space="preserve">LBSY </w:t>
        </w:r>
        <w:r w:rsidRPr="00EE0673">
          <w:rPr>
            <w:rStyle w:val="Hyperlink"/>
            <w:b/>
          </w:rPr>
          <w:t xml:space="preserve">students who </w:t>
        </w:r>
        <w:r w:rsidR="00DC6828">
          <w:rPr>
            <w:rStyle w:val="Hyperlink"/>
            <w:b/>
          </w:rPr>
          <w:t>have completed more than one year of the program</w:t>
        </w:r>
        <w:r w:rsidRPr="00EE0673">
          <w:rPr>
            <w:rStyle w:val="Hyperlink"/>
            <w:b/>
          </w:rPr>
          <w:t xml:space="preserve"> transfer to the new LH</w:t>
        </w:r>
        <w:r w:rsidRPr="00EE0673">
          <w:rPr>
            <w:rStyle w:val="Hyperlink"/>
            <w:b/>
          </w:rPr>
          <w:t>S</w:t>
        </w:r>
        <w:r w:rsidRPr="00EE0673">
          <w:rPr>
            <w:rStyle w:val="Hyperlink"/>
            <w:b/>
          </w:rPr>
          <w:t>E?</w:t>
        </w:r>
      </w:hyperlink>
    </w:p>
    <w:p w14:paraId="1E1BDFA4" w14:textId="5CC1AF5B" w:rsidR="009966FB" w:rsidRDefault="009A297A" w:rsidP="009966FB">
      <w:pPr>
        <w:spacing w:after="0" w:line="240" w:lineRule="auto"/>
        <w:rPr>
          <w:b/>
        </w:rPr>
      </w:pPr>
      <w:hyperlink w:anchor="_I_have_been" w:history="1">
        <w:r w:rsidR="009966FB" w:rsidRPr="001538AD">
          <w:rPr>
            <w:rStyle w:val="Hyperlink"/>
            <w:b/>
          </w:rPr>
          <w:t>I have been on a leave of absence and not commenced any courses</w:t>
        </w:r>
      </w:hyperlink>
    </w:p>
    <w:p w14:paraId="2E5F6148" w14:textId="3DD6CC01" w:rsidR="00155BD0" w:rsidRDefault="009A297A" w:rsidP="00155BD0">
      <w:pPr>
        <w:spacing w:after="0" w:line="240" w:lineRule="auto"/>
        <w:rPr>
          <w:b/>
        </w:rPr>
      </w:pPr>
      <w:hyperlink w:anchor="_I_am_a" w:history="1">
        <w:r w:rsidR="00155BD0" w:rsidRPr="001538AD">
          <w:rPr>
            <w:rStyle w:val="Hyperlink"/>
            <w:b/>
          </w:rPr>
          <w:t>I am a part-time student, how will this affect me?</w:t>
        </w:r>
      </w:hyperlink>
    </w:p>
    <w:p w14:paraId="1C23E4AB" w14:textId="77904382" w:rsidR="009966FB" w:rsidRPr="00D13AEC" w:rsidRDefault="009A297A" w:rsidP="009966FB">
      <w:pPr>
        <w:spacing w:after="0" w:line="240" w:lineRule="auto"/>
        <w:rPr>
          <w:b/>
        </w:rPr>
      </w:pPr>
      <w:hyperlink w:anchor="_Who_can_I" w:history="1">
        <w:r w:rsidR="009966FB" w:rsidRPr="001538AD">
          <w:rPr>
            <w:rStyle w:val="Hyperlink"/>
            <w:b/>
          </w:rPr>
          <w:t>Who can I contact to ask further questions not listed here?</w:t>
        </w:r>
      </w:hyperlink>
    </w:p>
    <w:p w14:paraId="280841F9" w14:textId="77777777" w:rsidR="00D13AEC" w:rsidRDefault="00D13AEC" w:rsidP="001A1120">
      <w:pPr>
        <w:spacing w:after="0" w:line="240" w:lineRule="auto"/>
      </w:pPr>
    </w:p>
    <w:p w14:paraId="5FD7BCBB" w14:textId="77777777" w:rsidR="009966FB" w:rsidRPr="00D13AEC" w:rsidRDefault="009966FB" w:rsidP="001A1120">
      <w:pPr>
        <w:spacing w:after="0" w:line="240" w:lineRule="auto"/>
      </w:pPr>
    </w:p>
    <w:p w14:paraId="72703283" w14:textId="029CEABC" w:rsidR="00D13AEC" w:rsidRPr="001538AD" w:rsidRDefault="00D13AEC" w:rsidP="001538AD">
      <w:pPr>
        <w:pStyle w:val="Heading3"/>
      </w:pPr>
      <w:bookmarkStart w:id="0" w:name="_Why_is_there"/>
      <w:bookmarkEnd w:id="0"/>
      <w:r w:rsidRPr="001538AD">
        <w:t xml:space="preserve">Why is there a new </w:t>
      </w:r>
      <w:r w:rsidR="00500268" w:rsidRPr="001538AD">
        <w:t>Bachelor of Secondary Education program</w:t>
      </w:r>
      <w:r w:rsidRPr="001538AD">
        <w:t>?</w:t>
      </w:r>
    </w:p>
    <w:p w14:paraId="554ED0F6" w14:textId="09B6A941" w:rsidR="007D53EA" w:rsidRDefault="00AB244A" w:rsidP="001A1120">
      <w:pPr>
        <w:spacing w:after="0" w:line="240" w:lineRule="auto"/>
      </w:pPr>
      <w:r>
        <w:t>The University undertakes regular reviews</w:t>
      </w:r>
      <w:r w:rsidR="004E508F">
        <w:t xml:space="preserve"> of all our programs</w:t>
      </w:r>
      <w:r>
        <w:t xml:space="preserve"> to ensure th</w:t>
      </w:r>
      <w:r w:rsidR="004E508F">
        <w:t>at</w:t>
      </w:r>
      <w:r>
        <w:t xml:space="preserve"> we are offering compliant degrees.  </w:t>
      </w:r>
      <w:r w:rsidR="007D53EA" w:rsidRPr="00D13AEC">
        <w:t>As part of</w:t>
      </w:r>
      <w:r>
        <w:t xml:space="preserve"> a recent review, the </w:t>
      </w:r>
      <w:r w:rsidR="00500268">
        <w:t>LBSY</w:t>
      </w:r>
      <w:r>
        <w:t xml:space="preserve"> suite has been replaced by </w:t>
      </w:r>
      <w:r w:rsidR="00500268">
        <w:t>a</w:t>
      </w:r>
      <w:r>
        <w:t xml:space="preserve"> new education offering. This decision was made to </w:t>
      </w:r>
      <w:r w:rsidR="007D53EA" w:rsidRPr="00D13AEC">
        <w:t xml:space="preserve">comply with new </w:t>
      </w:r>
      <w:r w:rsidR="00322A1B" w:rsidRPr="00D13AEC">
        <w:t>Australian Institute for Teachers and Schools Leadership (AITSL)</w:t>
      </w:r>
      <w:r w:rsidR="007D53EA" w:rsidRPr="00D13AEC">
        <w:t xml:space="preserve"> requirements</w:t>
      </w:r>
      <w:r>
        <w:t>, and to ensure UniSA graduates are compliant with the new requirements</w:t>
      </w:r>
      <w:r w:rsidR="00500268">
        <w:t xml:space="preserve">. </w:t>
      </w:r>
    </w:p>
    <w:p w14:paraId="4BB3537E" w14:textId="77777777" w:rsidR="00B6234B" w:rsidRPr="00D13AEC" w:rsidRDefault="00B6234B" w:rsidP="001A1120">
      <w:pPr>
        <w:spacing w:after="0" w:line="240" w:lineRule="auto"/>
      </w:pPr>
    </w:p>
    <w:p w14:paraId="3996F8B8" w14:textId="77777777" w:rsidR="00D13AEC" w:rsidRPr="00D13AEC" w:rsidRDefault="00D13AEC" w:rsidP="001538AD">
      <w:pPr>
        <w:pStyle w:val="Heading3"/>
      </w:pPr>
      <w:bookmarkStart w:id="1" w:name="_What_does_this"/>
      <w:bookmarkEnd w:id="1"/>
      <w:r w:rsidRPr="00D13AEC">
        <w:t>What does this mean for me?</w:t>
      </w:r>
    </w:p>
    <w:p w14:paraId="6FD06C8E" w14:textId="267EABE7" w:rsidR="007E77DC" w:rsidRDefault="007D53EA" w:rsidP="001A1120">
      <w:pPr>
        <w:spacing w:after="0" w:line="240" w:lineRule="auto"/>
      </w:pPr>
      <w:r w:rsidRPr="00D13AEC">
        <w:t xml:space="preserve">As a current </w:t>
      </w:r>
      <w:r w:rsidR="001538AD">
        <w:t>LBSY</w:t>
      </w:r>
      <w:r w:rsidRPr="00D13AEC">
        <w:t xml:space="preserve"> student, t</w:t>
      </w:r>
      <w:r w:rsidR="00704274" w:rsidRPr="00D13AEC">
        <w:t xml:space="preserve">his means </w:t>
      </w:r>
      <w:r w:rsidRPr="00D13AEC">
        <w:t>you will be</w:t>
      </w:r>
      <w:r w:rsidR="00D42153" w:rsidRPr="00D13AEC">
        <w:t xml:space="preserve"> the final</w:t>
      </w:r>
      <w:r w:rsidR="007E77DC" w:rsidRPr="00D13AEC">
        <w:t xml:space="preserve"> </w:t>
      </w:r>
      <w:r w:rsidRPr="00D13AEC">
        <w:t xml:space="preserve">student cohort to undertake the </w:t>
      </w:r>
      <w:r w:rsidR="007E6A82" w:rsidRPr="00D13AEC">
        <w:t xml:space="preserve">current </w:t>
      </w:r>
      <w:r w:rsidRPr="00D13AEC">
        <w:t xml:space="preserve">undergraduate </w:t>
      </w:r>
      <w:r w:rsidR="001538AD">
        <w:t>LBSY</w:t>
      </w:r>
      <w:r w:rsidRPr="00D13AEC">
        <w:t xml:space="preserve"> </w:t>
      </w:r>
      <w:r w:rsidR="00AB244A">
        <w:t>d</w:t>
      </w:r>
      <w:r w:rsidR="007E77DC" w:rsidRPr="00D13AEC">
        <w:t>egree</w:t>
      </w:r>
      <w:r w:rsidR="007E6A82" w:rsidRPr="00D13AEC">
        <w:t xml:space="preserve">. As a result you </w:t>
      </w:r>
      <w:r w:rsidRPr="00D13AEC">
        <w:t>will</w:t>
      </w:r>
      <w:r w:rsidR="006C1E64" w:rsidRPr="00D13AEC">
        <w:t xml:space="preserve"> continue to study and graduate as per your normal study plan.  </w:t>
      </w:r>
      <w:r w:rsidRPr="00D13AEC">
        <w:t>From 20</w:t>
      </w:r>
      <w:r w:rsidR="001538AD">
        <w:t>20</w:t>
      </w:r>
      <w:r w:rsidRPr="00D13AEC">
        <w:t xml:space="preserve">, no new students will be enrolled in the </w:t>
      </w:r>
      <w:r w:rsidR="00D42153" w:rsidRPr="00D13AEC">
        <w:t xml:space="preserve">current </w:t>
      </w:r>
      <w:r w:rsidR="001538AD">
        <w:t>LBSY</w:t>
      </w:r>
      <w:r w:rsidRPr="00D13AEC">
        <w:t xml:space="preserve"> program.</w:t>
      </w:r>
    </w:p>
    <w:p w14:paraId="29E168E4" w14:textId="77777777" w:rsidR="007D53EA" w:rsidRPr="00D13AEC" w:rsidRDefault="007D53EA" w:rsidP="001A1120">
      <w:pPr>
        <w:spacing w:after="0" w:line="240" w:lineRule="auto"/>
      </w:pPr>
    </w:p>
    <w:p w14:paraId="4781BC7C" w14:textId="2E91D90B" w:rsidR="00D13AEC" w:rsidRPr="00D13AEC" w:rsidRDefault="001538AD" w:rsidP="001538AD">
      <w:pPr>
        <w:pStyle w:val="Heading3"/>
      </w:pPr>
      <w:bookmarkStart w:id="2" w:name="_LBSY_accreditation"/>
      <w:bookmarkEnd w:id="2"/>
      <w:r>
        <w:t>LBSY</w:t>
      </w:r>
      <w:r w:rsidR="00D13AEC" w:rsidRPr="00D13AEC">
        <w:t xml:space="preserve"> accreditation </w:t>
      </w:r>
    </w:p>
    <w:p w14:paraId="5728A9BA" w14:textId="77B44994" w:rsidR="007D53EA" w:rsidRPr="00D13AEC" w:rsidRDefault="001538AD" w:rsidP="001A1120">
      <w:pPr>
        <w:spacing w:after="0" w:line="240" w:lineRule="auto"/>
      </w:pPr>
      <w:r>
        <w:t>Rest assured</w:t>
      </w:r>
      <w:r w:rsidR="007D53EA" w:rsidRPr="00D13AEC">
        <w:t xml:space="preserve">, your degree </w:t>
      </w:r>
      <w:r w:rsidR="00554BC0">
        <w:t>will remain a valid qualification</w:t>
      </w:r>
      <w:r w:rsidR="00322A1B" w:rsidRPr="00D13AEC">
        <w:t xml:space="preserve"> </w:t>
      </w:r>
      <w:r w:rsidR="00D1527B" w:rsidRPr="00D13AEC">
        <w:t>and accredited</w:t>
      </w:r>
      <w:r w:rsidR="007D53EA" w:rsidRPr="00D13AEC">
        <w:t xml:space="preserve"> degree under </w:t>
      </w:r>
      <w:r w:rsidR="00AB244A">
        <w:t>the</w:t>
      </w:r>
      <w:r w:rsidR="00AB244A" w:rsidRPr="00613D0E">
        <w:t xml:space="preserve"> </w:t>
      </w:r>
      <w:r w:rsidR="007D53EA" w:rsidRPr="00D13AEC">
        <w:t>AITSL requirements</w:t>
      </w:r>
      <w:r w:rsidR="00322A1B" w:rsidRPr="00D13AEC">
        <w:t>.</w:t>
      </w:r>
    </w:p>
    <w:p w14:paraId="4E0425C0" w14:textId="77777777" w:rsidR="001A1120" w:rsidRPr="00D13AEC" w:rsidRDefault="001A1120" w:rsidP="001A1120">
      <w:pPr>
        <w:spacing w:after="0" w:line="240" w:lineRule="auto"/>
        <w:rPr>
          <w:b/>
        </w:rPr>
      </w:pPr>
    </w:p>
    <w:p w14:paraId="10292725" w14:textId="77777777" w:rsidR="007E77DC" w:rsidRPr="00D13AEC" w:rsidRDefault="00D13AEC" w:rsidP="001538AD">
      <w:pPr>
        <w:pStyle w:val="Heading3"/>
      </w:pPr>
      <w:bookmarkStart w:id="3" w:name="_Why_the_change?"/>
      <w:bookmarkEnd w:id="3"/>
      <w:r w:rsidRPr="00D13AEC">
        <w:t>Why the change?</w:t>
      </w:r>
    </w:p>
    <w:p w14:paraId="15CF7B9A" w14:textId="1E4D8A6B" w:rsidR="00C107F4" w:rsidRPr="00D13AEC" w:rsidRDefault="00C107F4" w:rsidP="00C107F4">
      <w:pPr>
        <w:spacing w:after="0" w:line="240" w:lineRule="auto"/>
      </w:pPr>
      <w:r w:rsidRPr="00D13AEC">
        <w:t xml:space="preserve">The University of South Australia is home to the State's largest tertiary School of Education and the </w:t>
      </w:r>
      <w:r w:rsidR="001538AD" w:rsidRPr="001538AD">
        <w:t>Bachelor of Education Secondary Food and Textiles Technologies</w:t>
      </w:r>
      <w:r w:rsidR="001538AD">
        <w:t xml:space="preserve"> program</w:t>
      </w:r>
      <w:r w:rsidR="001538AD" w:rsidRPr="001538AD">
        <w:t xml:space="preserve">, and Bachelor of Education Secondary Design and Technology </w:t>
      </w:r>
      <w:r w:rsidR="00AB244A">
        <w:t>p</w:t>
      </w:r>
      <w:r w:rsidRPr="00D13AEC">
        <w:t>rogram</w:t>
      </w:r>
      <w:r w:rsidR="001538AD">
        <w:t>,</w:t>
      </w:r>
      <w:r w:rsidRPr="00D13AEC">
        <w:t xml:space="preserve"> </w:t>
      </w:r>
      <w:r w:rsidR="001538AD">
        <w:t>are</w:t>
      </w:r>
      <w:r w:rsidRPr="00D13AEC">
        <w:t xml:space="preserve"> of </w:t>
      </w:r>
      <w:r w:rsidR="00182EBD" w:rsidRPr="00182EBD">
        <w:t xml:space="preserve">high quality, </w:t>
      </w:r>
      <w:proofErr w:type="gramStart"/>
      <w:r w:rsidR="001538AD">
        <w:t>are</w:t>
      </w:r>
      <w:r w:rsidR="00182EBD" w:rsidRPr="00182EBD">
        <w:t xml:space="preserve"> respected</w:t>
      </w:r>
      <w:proofErr w:type="gramEnd"/>
      <w:r w:rsidR="001538AD">
        <w:t>, have</w:t>
      </w:r>
      <w:r w:rsidR="00182EBD" w:rsidRPr="00182EBD">
        <w:t xml:space="preserve"> strong reputation</w:t>
      </w:r>
      <w:r w:rsidR="001538AD">
        <w:t>s</w:t>
      </w:r>
      <w:r w:rsidR="00182EBD" w:rsidRPr="00182EBD">
        <w:t xml:space="preserve"> in the field</w:t>
      </w:r>
      <w:r w:rsidR="001538AD">
        <w:t>,</w:t>
      </w:r>
      <w:r w:rsidRPr="00D13AEC">
        <w:t xml:space="preserve"> and maintain a solid reputation of respect in the </w:t>
      </w:r>
      <w:r w:rsidR="00AB244A">
        <w:t>i</w:t>
      </w:r>
      <w:r w:rsidRPr="00D13AEC">
        <w:t xml:space="preserve">ndustry.  </w:t>
      </w:r>
      <w:r w:rsidR="00AC249D">
        <w:t xml:space="preserve"> </w:t>
      </w:r>
      <w:r w:rsidR="00AC249D" w:rsidRPr="00AC249D">
        <w:t xml:space="preserve">The University of South Australia is looking to build on this success to broaden the number of subject offerings and to offer Honours to meet recent changes in Commonwealth Government policy for Initial Teacher Education (ITE).  In response, the University will modify the LBSY program into a new Bachelor of Secondary Education (Honours) program from 2020.  </w:t>
      </w:r>
    </w:p>
    <w:p w14:paraId="53C58F85" w14:textId="77777777" w:rsidR="00C107F4" w:rsidRPr="00D13AEC" w:rsidRDefault="00C107F4" w:rsidP="001A1120">
      <w:pPr>
        <w:spacing w:after="0" w:line="240" w:lineRule="auto"/>
      </w:pPr>
    </w:p>
    <w:p w14:paraId="4729457C" w14:textId="72CDC670" w:rsidR="00447A53" w:rsidRPr="00D13AEC" w:rsidRDefault="00372173" w:rsidP="001538AD">
      <w:pPr>
        <w:pStyle w:val="Heading3"/>
      </w:pPr>
      <w:bookmarkStart w:id="4" w:name="_Value_of_the"/>
      <w:bookmarkEnd w:id="4"/>
      <w:r>
        <w:t xml:space="preserve">Value of the </w:t>
      </w:r>
      <w:r w:rsidR="001538AD">
        <w:t>LBSY</w:t>
      </w:r>
      <w:r>
        <w:t xml:space="preserve"> program and employment</w:t>
      </w:r>
    </w:p>
    <w:p w14:paraId="155B74A6" w14:textId="380C4381" w:rsidR="00E47381" w:rsidRPr="00D13AEC" w:rsidRDefault="00EF239F" w:rsidP="00EF239F">
      <w:r w:rsidRPr="00D13AEC">
        <w:t xml:space="preserve">The University of South Australia is dedicated to producing skilled and industry-relevant future educators, and proud of its graduate success rate in finding employment upon graduation. As the final cohort to graduate with this qualification, you </w:t>
      </w:r>
      <w:r w:rsidR="00333F04">
        <w:t xml:space="preserve">can expect </w:t>
      </w:r>
      <w:r w:rsidRPr="00D13AEC">
        <w:t xml:space="preserve">strong employment options </w:t>
      </w:r>
      <w:r w:rsidR="00333F04">
        <w:t>across</w:t>
      </w:r>
      <w:r w:rsidR="00333F04" w:rsidRPr="00D13AEC">
        <w:t xml:space="preserve"> </w:t>
      </w:r>
      <w:r w:rsidRPr="00D13AEC">
        <w:t>secondary school settings</w:t>
      </w:r>
      <w:r w:rsidR="00333F04">
        <w:t xml:space="preserve">, specifically due to the relevance of the </w:t>
      </w:r>
      <w:r w:rsidR="0036756C">
        <w:t>learning areas</w:t>
      </w:r>
      <w:r w:rsidR="00333F04">
        <w:t xml:space="preserve"> that you have studied. </w:t>
      </w:r>
      <w:r w:rsidRPr="00D13AEC">
        <w:t xml:space="preserve"> </w:t>
      </w:r>
    </w:p>
    <w:p w14:paraId="64318181" w14:textId="77777777" w:rsidR="00E47381" w:rsidRPr="00D13AEC" w:rsidRDefault="00D13AEC" w:rsidP="001538AD">
      <w:pPr>
        <w:pStyle w:val="Heading3"/>
      </w:pPr>
      <w:bookmarkStart w:id="5" w:name="_Do_I_need"/>
      <w:bookmarkEnd w:id="5"/>
      <w:r w:rsidRPr="00D13AEC">
        <w:lastRenderedPageBreak/>
        <w:t>Do I need to do anything?</w:t>
      </w:r>
    </w:p>
    <w:p w14:paraId="5A4214B1" w14:textId="77777777" w:rsidR="00EF239F" w:rsidRDefault="00D13AEC" w:rsidP="001A1120">
      <w:pPr>
        <w:spacing w:after="0" w:line="240" w:lineRule="auto"/>
      </w:pPr>
      <w:r w:rsidRPr="00D13AEC">
        <w:t>T</w:t>
      </w:r>
      <w:r w:rsidR="00E47381" w:rsidRPr="00D13AEC">
        <w:t xml:space="preserve">here is no </w:t>
      </w:r>
      <w:r w:rsidR="00986936" w:rsidRPr="00D13AEC">
        <w:t>change for you</w:t>
      </w:r>
      <w:r w:rsidR="00C107F4" w:rsidRPr="00D13AEC">
        <w:t>, you will not be disadvantaged by these changes, and you will not need to do anything as the process unfolds</w:t>
      </w:r>
      <w:r w:rsidR="00237140" w:rsidRPr="00D13AEC">
        <w:t xml:space="preserve">, except to </w:t>
      </w:r>
      <w:r w:rsidR="009966FB">
        <w:t xml:space="preserve">continue to follow your </w:t>
      </w:r>
      <w:r w:rsidR="00237140" w:rsidRPr="00D13AEC">
        <w:t>study plan</w:t>
      </w:r>
      <w:r w:rsidR="009966FB">
        <w:t>.</w:t>
      </w:r>
    </w:p>
    <w:p w14:paraId="3420BA8B" w14:textId="77777777" w:rsidR="009966FB" w:rsidRPr="00D13AEC" w:rsidRDefault="009966FB" w:rsidP="001A1120">
      <w:pPr>
        <w:spacing w:after="0" w:line="240" w:lineRule="auto"/>
        <w:rPr>
          <w:b/>
        </w:rPr>
      </w:pPr>
    </w:p>
    <w:p w14:paraId="66A14414" w14:textId="77777777" w:rsidR="00155BD0" w:rsidRPr="007B7EDD" w:rsidRDefault="00155BD0" w:rsidP="001538AD">
      <w:pPr>
        <w:pStyle w:val="Heading3"/>
      </w:pPr>
      <w:bookmarkStart w:id="6" w:name="_Will_students_transition"/>
      <w:bookmarkEnd w:id="6"/>
      <w:r w:rsidRPr="007B7EDD">
        <w:t>Will students transition to the new program?</w:t>
      </w:r>
    </w:p>
    <w:p w14:paraId="5A7B78CD" w14:textId="2094D1D3" w:rsidR="006442C4" w:rsidRDefault="006442C4" w:rsidP="001A1120">
      <w:pPr>
        <w:spacing w:after="0" w:line="240" w:lineRule="auto"/>
      </w:pPr>
      <w:r w:rsidRPr="006442C4">
        <w:t xml:space="preserve">All first year LBSY students will be transitioned to the new honours program.  For students in second year and beyond, there is no need to transition as the LBSY program </w:t>
      </w:r>
      <w:proofErr w:type="gramStart"/>
      <w:r w:rsidRPr="006442C4">
        <w:t>will be taught</w:t>
      </w:r>
      <w:proofErr w:type="gramEnd"/>
      <w:r w:rsidRPr="006442C4">
        <w:t xml:space="preserve"> out.</w:t>
      </w:r>
    </w:p>
    <w:p w14:paraId="08425E01" w14:textId="751CF160" w:rsidR="00D53992" w:rsidRDefault="00D53992" w:rsidP="001A1120">
      <w:pPr>
        <w:spacing w:after="0" w:line="240" w:lineRule="auto"/>
      </w:pPr>
    </w:p>
    <w:p w14:paraId="7264E5BC" w14:textId="6A240B43" w:rsidR="00D53992" w:rsidRPr="00EE0673" w:rsidRDefault="00D53992" w:rsidP="00EE0673">
      <w:pPr>
        <w:pStyle w:val="Heading3"/>
      </w:pPr>
      <w:bookmarkStart w:id="7" w:name="_Can_students_who"/>
      <w:bookmarkEnd w:id="7"/>
      <w:proofErr w:type="gramStart"/>
      <w:r w:rsidRPr="00EE0673">
        <w:t>Can students who are not in the first year of the program transfer to the new LHSE?</w:t>
      </w:r>
      <w:proofErr w:type="gramEnd"/>
    </w:p>
    <w:p w14:paraId="43022462" w14:textId="49DA80AA" w:rsidR="00EE0673" w:rsidRDefault="00D53992" w:rsidP="00EE0673">
      <w:pPr>
        <w:spacing w:after="0" w:line="240" w:lineRule="auto"/>
        <w:rPr>
          <w:highlight w:val="yellow"/>
        </w:rPr>
      </w:pPr>
      <w:r>
        <w:t xml:space="preserve">Whilst as much credit as possible will be given for courses already successfully completed in the </w:t>
      </w:r>
      <w:r>
        <w:t>LBSY</w:t>
      </w:r>
      <w:r>
        <w:t xml:space="preserve"> program, credit cannot be guaranteed for all courses studied.</w:t>
      </w:r>
      <w:r w:rsidR="00EE0673">
        <w:t xml:space="preserve">  </w:t>
      </w:r>
      <w:r w:rsidR="00EE0673" w:rsidRPr="00EE0673">
        <w:t xml:space="preserve">If you wish to transfer to the new </w:t>
      </w:r>
      <w:proofErr w:type="gramStart"/>
      <w:r w:rsidR="00EE0673" w:rsidRPr="00EE0673">
        <w:t>program</w:t>
      </w:r>
      <w:proofErr w:type="gramEnd"/>
      <w:r w:rsidR="00EE0673" w:rsidRPr="00EE0673">
        <w:t xml:space="preserve"> you will have to undertake extra study to ensure you meet the</w:t>
      </w:r>
      <w:r w:rsidR="00EE0673">
        <w:t xml:space="preserve"> new program requirements which can extend your program</w:t>
      </w:r>
      <w:r w:rsidR="009A297A">
        <w:t xml:space="preserve"> by a year or more</w:t>
      </w:r>
      <w:bookmarkStart w:id="8" w:name="_GoBack"/>
      <w:bookmarkEnd w:id="8"/>
      <w:r w:rsidR="00EE0673">
        <w:t>.</w:t>
      </w:r>
    </w:p>
    <w:p w14:paraId="2EDA3CEF" w14:textId="1AC4FE05" w:rsidR="00D13AEC" w:rsidRDefault="00D13AEC" w:rsidP="001A1120">
      <w:pPr>
        <w:spacing w:after="0" w:line="240" w:lineRule="auto"/>
        <w:rPr>
          <w:b/>
        </w:rPr>
      </w:pPr>
    </w:p>
    <w:p w14:paraId="0560576C" w14:textId="77777777" w:rsidR="009966FB" w:rsidRDefault="009966FB" w:rsidP="001538AD">
      <w:pPr>
        <w:pStyle w:val="Heading3"/>
      </w:pPr>
      <w:bookmarkStart w:id="9" w:name="_I_have_been"/>
      <w:bookmarkEnd w:id="9"/>
      <w:r>
        <w:t>I have been on a leave of absence and not commenced any courses</w:t>
      </w:r>
    </w:p>
    <w:p w14:paraId="5C067F5B" w14:textId="77777777" w:rsidR="009966FB" w:rsidRPr="009966FB" w:rsidRDefault="009966FB" w:rsidP="001A1120">
      <w:pPr>
        <w:spacing w:after="0" w:line="240" w:lineRule="auto"/>
      </w:pPr>
      <w:r w:rsidRPr="009966FB">
        <w:t>Please contact the School of Education inbox</w:t>
      </w:r>
      <w:r>
        <w:t xml:space="preserve"> </w:t>
      </w:r>
      <w:hyperlink r:id="rId6" w:history="1">
        <w:r w:rsidRPr="007C793A">
          <w:rPr>
            <w:rStyle w:val="Hyperlink"/>
          </w:rPr>
          <w:t>unisaschoolofeducation@unisa.edu.au</w:t>
        </w:r>
      </w:hyperlink>
      <w:r>
        <w:t xml:space="preserve"> </w:t>
      </w:r>
    </w:p>
    <w:p w14:paraId="0050BDF3" w14:textId="77777777" w:rsidR="009966FB" w:rsidRDefault="009966FB" w:rsidP="001A1120">
      <w:pPr>
        <w:spacing w:after="0" w:line="240" w:lineRule="auto"/>
        <w:rPr>
          <w:b/>
        </w:rPr>
      </w:pPr>
    </w:p>
    <w:p w14:paraId="3493B85E" w14:textId="77777777" w:rsidR="004A2A17" w:rsidRDefault="004A2A17" w:rsidP="001538AD">
      <w:pPr>
        <w:pStyle w:val="Heading3"/>
      </w:pPr>
      <w:bookmarkStart w:id="10" w:name="_I_am_a"/>
      <w:bookmarkEnd w:id="10"/>
      <w:r>
        <w:t>I am a part-time student, how will this affect me?</w:t>
      </w:r>
    </w:p>
    <w:p w14:paraId="2214C49F" w14:textId="77777777" w:rsidR="004A2A17" w:rsidRPr="009966FB" w:rsidRDefault="004A2A17" w:rsidP="004A2A17">
      <w:pPr>
        <w:spacing w:after="0" w:line="240" w:lineRule="auto"/>
      </w:pPr>
      <w:r w:rsidRPr="009966FB">
        <w:t>Please contact the School of Education inbox</w:t>
      </w:r>
      <w:r>
        <w:t xml:space="preserve"> </w:t>
      </w:r>
      <w:hyperlink r:id="rId7" w:history="1">
        <w:r w:rsidRPr="007C793A">
          <w:rPr>
            <w:rStyle w:val="Hyperlink"/>
          </w:rPr>
          <w:t>unisaschoolofeducation@unisa.edu.au</w:t>
        </w:r>
      </w:hyperlink>
      <w:r>
        <w:t xml:space="preserve"> </w:t>
      </w:r>
    </w:p>
    <w:p w14:paraId="11C7BACB" w14:textId="77777777" w:rsidR="004A2A17" w:rsidRPr="00D13AEC" w:rsidRDefault="004A2A17" w:rsidP="001A1120">
      <w:pPr>
        <w:spacing w:after="0" w:line="240" w:lineRule="auto"/>
        <w:rPr>
          <w:b/>
        </w:rPr>
      </w:pPr>
    </w:p>
    <w:p w14:paraId="3655A59C" w14:textId="77777777" w:rsidR="00447A53" w:rsidRPr="00D13AEC" w:rsidRDefault="00D13AEC" w:rsidP="001538AD">
      <w:pPr>
        <w:pStyle w:val="Heading3"/>
      </w:pPr>
      <w:bookmarkStart w:id="11" w:name="_Who_can_I"/>
      <w:bookmarkEnd w:id="11"/>
      <w:r>
        <w:t>Who can I contact</w:t>
      </w:r>
      <w:r w:rsidRPr="00D13AEC">
        <w:t xml:space="preserve"> to ask further questions no</w:t>
      </w:r>
      <w:r>
        <w:t>t</w:t>
      </w:r>
      <w:r w:rsidRPr="00D13AEC">
        <w:t xml:space="preserve"> listed here?</w:t>
      </w:r>
    </w:p>
    <w:p w14:paraId="10A60511" w14:textId="77777777" w:rsidR="00344D63" w:rsidRPr="00344D63" w:rsidRDefault="00344D63" w:rsidP="00344D63">
      <w:pPr>
        <w:spacing w:after="0" w:line="240" w:lineRule="auto"/>
      </w:pPr>
      <w:r w:rsidRPr="00344D63">
        <w:rPr>
          <w:bCs/>
          <w:iCs/>
        </w:rPr>
        <w:t xml:space="preserve">Please do not hesitate to make contact with </w:t>
      </w:r>
      <w:hyperlink r:id="rId8" w:history="1">
        <w:r w:rsidRPr="001538AD">
          <w:rPr>
            <w:rStyle w:val="Hyperlink"/>
          </w:rPr>
          <w:t>unisaschoolofeducation@unisa.edu.au</w:t>
        </w:r>
      </w:hyperlink>
      <w:r w:rsidRPr="001538AD">
        <w:t xml:space="preserve"> </w:t>
      </w:r>
      <w:r w:rsidRPr="00344D63">
        <w:t>with any queries.  You can visit a School of Education office located at Mawson Lakes Campus in room G1-11, Magill Campus G1-28 (opening hours 9am-4pm) or phone 8302 2600.</w:t>
      </w:r>
    </w:p>
    <w:p w14:paraId="0EBF1D6D" w14:textId="0C757213" w:rsidR="00447A53" w:rsidRPr="00D13AEC" w:rsidRDefault="00447A53" w:rsidP="00344D63">
      <w:pPr>
        <w:spacing w:after="0" w:line="240" w:lineRule="auto"/>
      </w:pPr>
    </w:p>
    <w:sectPr w:rsidR="00447A53" w:rsidRPr="00D13AEC" w:rsidSect="004E728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D00DE"/>
    <w:multiLevelType w:val="hybridMultilevel"/>
    <w:tmpl w:val="49FCC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3B74950"/>
    <w:multiLevelType w:val="hybridMultilevel"/>
    <w:tmpl w:val="8CDA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66388DB-B42E-44B1-8F68-4F523908DFA1}"/>
    <w:docVar w:name="dgnword-eventsink" w:val="160650624"/>
  </w:docVars>
  <w:rsids>
    <w:rsidRoot w:val="007E70C3"/>
    <w:rsid w:val="00024C4D"/>
    <w:rsid w:val="000543D9"/>
    <w:rsid w:val="000B6E4E"/>
    <w:rsid w:val="000C1579"/>
    <w:rsid w:val="000D7CFE"/>
    <w:rsid w:val="00102983"/>
    <w:rsid w:val="001538AD"/>
    <w:rsid w:val="00155BD0"/>
    <w:rsid w:val="00182EBD"/>
    <w:rsid w:val="001A1120"/>
    <w:rsid w:val="001B5727"/>
    <w:rsid w:val="001D10D3"/>
    <w:rsid w:val="001E30ED"/>
    <w:rsid w:val="00237140"/>
    <w:rsid w:val="002D1515"/>
    <w:rsid w:val="002D1E43"/>
    <w:rsid w:val="00305898"/>
    <w:rsid w:val="00322A1B"/>
    <w:rsid w:val="00333F04"/>
    <w:rsid w:val="00344D63"/>
    <w:rsid w:val="0036756C"/>
    <w:rsid w:val="00372173"/>
    <w:rsid w:val="00373627"/>
    <w:rsid w:val="00405704"/>
    <w:rsid w:val="00447A53"/>
    <w:rsid w:val="00462C62"/>
    <w:rsid w:val="004A2A17"/>
    <w:rsid w:val="004E508F"/>
    <w:rsid w:val="004E728C"/>
    <w:rsid w:val="00500268"/>
    <w:rsid w:val="0052619E"/>
    <w:rsid w:val="00530685"/>
    <w:rsid w:val="00554BC0"/>
    <w:rsid w:val="00561268"/>
    <w:rsid w:val="005737CA"/>
    <w:rsid w:val="005E5C74"/>
    <w:rsid w:val="006003ED"/>
    <w:rsid w:val="0060563E"/>
    <w:rsid w:val="00613D0E"/>
    <w:rsid w:val="006442C4"/>
    <w:rsid w:val="006825A3"/>
    <w:rsid w:val="0068560C"/>
    <w:rsid w:val="006C1E64"/>
    <w:rsid w:val="006D67D3"/>
    <w:rsid w:val="00704274"/>
    <w:rsid w:val="007D53EA"/>
    <w:rsid w:val="007E6A82"/>
    <w:rsid w:val="007E70C3"/>
    <w:rsid w:val="007E77DC"/>
    <w:rsid w:val="007F020D"/>
    <w:rsid w:val="00904A4A"/>
    <w:rsid w:val="009079D9"/>
    <w:rsid w:val="00965601"/>
    <w:rsid w:val="00986936"/>
    <w:rsid w:val="009966FB"/>
    <w:rsid w:val="009A297A"/>
    <w:rsid w:val="009C14F1"/>
    <w:rsid w:val="009C74B4"/>
    <w:rsid w:val="009F471D"/>
    <w:rsid w:val="009F4F3E"/>
    <w:rsid w:val="00A14969"/>
    <w:rsid w:val="00AB244A"/>
    <w:rsid w:val="00AC249D"/>
    <w:rsid w:val="00AE02D3"/>
    <w:rsid w:val="00B233CA"/>
    <w:rsid w:val="00B56A36"/>
    <w:rsid w:val="00B6234B"/>
    <w:rsid w:val="00B865B1"/>
    <w:rsid w:val="00BA6333"/>
    <w:rsid w:val="00C107F4"/>
    <w:rsid w:val="00C23B10"/>
    <w:rsid w:val="00D13AEC"/>
    <w:rsid w:val="00D13AED"/>
    <w:rsid w:val="00D1527B"/>
    <w:rsid w:val="00D42153"/>
    <w:rsid w:val="00D53992"/>
    <w:rsid w:val="00DC6828"/>
    <w:rsid w:val="00DF1206"/>
    <w:rsid w:val="00E170BC"/>
    <w:rsid w:val="00E257EE"/>
    <w:rsid w:val="00E47381"/>
    <w:rsid w:val="00E75E89"/>
    <w:rsid w:val="00EA636D"/>
    <w:rsid w:val="00EE0673"/>
    <w:rsid w:val="00EF239F"/>
    <w:rsid w:val="00F20C75"/>
    <w:rsid w:val="00F42847"/>
    <w:rsid w:val="00FA54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AA4A"/>
  <w15:docId w15:val="{B87ED40C-9569-484C-B5B5-07445B02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0268"/>
    <w:pPr>
      <w:keepNext/>
      <w:keepLines/>
      <w:spacing w:before="120" w:after="0" w:line="240" w:lineRule="auto"/>
      <w:outlineLvl w:val="0"/>
    </w:pPr>
    <w:rPr>
      <w:rFonts w:eastAsiaTheme="majorEastAsia" w:cstheme="minorHAnsi"/>
      <w:b/>
      <w:color w:val="000000" w:themeColor="text1"/>
      <w:sz w:val="28"/>
      <w:szCs w:val="32"/>
    </w:rPr>
  </w:style>
  <w:style w:type="paragraph" w:styleId="Heading2">
    <w:name w:val="heading 2"/>
    <w:basedOn w:val="Normal"/>
    <w:next w:val="Normal"/>
    <w:link w:val="Heading2Char"/>
    <w:uiPriority w:val="9"/>
    <w:unhideWhenUsed/>
    <w:qFormat/>
    <w:rsid w:val="00500268"/>
    <w:pPr>
      <w:keepNext/>
      <w:keepLines/>
      <w:spacing w:before="40" w:after="0"/>
      <w:outlineLvl w:val="1"/>
    </w:pPr>
    <w:rPr>
      <w:rFonts w:eastAsiaTheme="majorEastAsia" w:cstheme="minorHAnsi"/>
      <w:b/>
      <w:i/>
      <w:color w:val="548DD4" w:themeColor="text2" w:themeTint="99"/>
      <w:sz w:val="26"/>
      <w:szCs w:val="26"/>
    </w:rPr>
  </w:style>
  <w:style w:type="paragraph" w:styleId="Heading3">
    <w:name w:val="heading 3"/>
    <w:basedOn w:val="Normal"/>
    <w:next w:val="Normal"/>
    <w:link w:val="Heading3Char"/>
    <w:uiPriority w:val="9"/>
    <w:unhideWhenUsed/>
    <w:qFormat/>
    <w:rsid w:val="001538AD"/>
    <w:pPr>
      <w:keepNext/>
      <w:keepLines/>
      <w:pBdr>
        <w:bottom w:val="single" w:sz="4" w:space="1" w:color="auto"/>
      </w:pBdr>
      <w:spacing w:before="40" w:after="0"/>
      <w:outlineLvl w:val="2"/>
    </w:pPr>
    <w:rPr>
      <w:rFonts w:ascii="Calibri" w:eastAsiaTheme="majorEastAsia" w:hAnsi="Calibr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71D"/>
    <w:pPr>
      <w:spacing w:after="240" w:line="240" w:lineRule="auto"/>
      <w:textAlignment w:val="baseline"/>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704274"/>
    <w:rPr>
      <w:sz w:val="16"/>
      <w:szCs w:val="16"/>
    </w:rPr>
  </w:style>
  <w:style w:type="paragraph" w:styleId="CommentText">
    <w:name w:val="annotation text"/>
    <w:basedOn w:val="Normal"/>
    <w:link w:val="CommentTextChar"/>
    <w:uiPriority w:val="99"/>
    <w:semiHidden/>
    <w:unhideWhenUsed/>
    <w:rsid w:val="00704274"/>
    <w:pPr>
      <w:spacing w:line="240" w:lineRule="auto"/>
    </w:pPr>
    <w:rPr>
      <w:sz w:val="20"/>
      <w:szCs w:val="20"/>
    </w:rPr>
  </w:style>
  <w:style w:type="character" w:customStyle="1" w:styleId="CommentTextChar">
    <w:name w:val="Comment Text Char"/>
    <w:basedOn w:val="DefaultParagraphFont"/>
    <w:link w:val="CommentText"/>
    <w:uiPriority w:val="99"/>
    <w:semiHidden/>
    <w:rsid w:val="00704274"/>
    <w:rPr>
      <w:sz w:val="20"/>
      <w:szCs w:val="20"/>
    </w:rPr>
  </w:style>
  <w:style w:type="paragraph" w:styleId="CommentSubject">
    <w:name w:val="annotation subject"/>
    <w:basedOn w:val="CommentText"/>
    <w:next w:val="CommentText"/>
    <w:link w:val="CommentSubjectChar"/>
    <w:uiPriority w:val="99"/>
    <w:semiHidden/>
    <w:unhideWhenUsed/>
    <w:rsid w:val="00704274"/>
    <w:rPr>
      <w:b/>
      <w:bCs/>
    </w:rPr>
  </w:style>
  <w:style w:type="character" w:customStyle="1" w:styleId="CommentSubjectChar">
    <w:name w:val="Comment Subject Char"/>
    <w:basedOn w:val="CommentTextChar"/>
    <w:link w:val="CommentSubject"/>
    <w:uiPriority w:val="99"/>
    <w:semiHidden/>
    <w:rsid w:val="00704274"/>
    <w:rPr>
      <w:b/>
      <w:bCs/>
      <w:sz w:val="20"/>
      <w:szCs w:val="20"/>
    </w:rPr>
  </w:style>
  <w:style w:type="paragraph" w:styleId="BalloonText">
    <w:name w:val="Balloon Text"/>
    <w:basedOn w:val="Normal"/>
    <w:link w:val="BalloonTextChar"/>
    <w:uiPriority w:val="99"/>
    <w:semiHidden/>
    <w:unhideWhenUsed/>
    <w:rsid w:val="00704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274"/>
    <w:rPr>
      <w:rFonts w:ascii="Tahoma" w:hAnsi="Tahoma" w:cs="Tahoma"/>
      <w:sz w:val="16"/>
      <w:szCs w:val="16"/>
    </w:rPr>
  </w:style>
  <w:style w:type="table" w:styleId="TableGrid">
    <w:name w:val="Table Grid"/>
    <w:basedOn w:val="TableNormal"/>
    <w:uiPriority w:val="59"/>
    <w:rsid w:val="009C1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4F1"/>
    <w:rPr>
      <w:color w:val="0000FF" w:themeColor="hyperlink"/>
      <w:u w:val="single"/>
    </w:rPr>
  </w:style>
  <w:style w:type="paragraph" w:styleId="ListParagraph">
    <w:name w:val="List Paragraph"/>
    <w:basedOn w:val="Normal"/>
    <w:uiPriority w:val="34"/>
    <w:qFormat/>
    <w:rsid w:val="00B56A36"/>
    <w:pPr>
      <w:ind w:left="720"/>
      <w:contextualSpacing/>
    </w:pPr>
  </w:style>
  <w:style w:type="character" w:styleId="FollowedHyperlink">
    <w:name w:val="FollowedHyperlink"/>
    <w:basedOn w:val="DefaultParagraphFont"/>
    <w:uiPriority w:val="99"/>
    <w:semiHidden/>
    <w:unhideWhenUsed/>
    <w:rsid w:val="009966FB"/>
    <w:rPr>
      <w:color w:val="800080" w:themeColor="followedHyperlink"/>
      <w:u w:val="single"/>
    </w:rPr>
  </w:style>
  <w:style w:type="character" w:customStyle="1" w:styleId="Heading1Char">
    <w:name w:val="Heading 1 Char"/>
    <w:basedOn w:val="DefaultParagraphFont"/>
    <w:link w:val="Heading1"/>
    <w:uiPriority w:val="9"/>
    <w:rsid w:val="00500268"/>
    <w:rPr>
      <w:rFonts w:eastAsiaTheme="majorEastAsia" w:cstheme="minorHAnsi"/>
      <w:b/>
      <w:color w:val="000000" w:themeColor="text1"/>
      <w:sz w:val="28"/>
      <w:szCs w:val="32"/>
    </w:rPr>
  </w:style>
  <w:style w:type="character" w:customStyle="1" w:styleId="Heading2Char">
    <w:name w:val="Heading 2 Char"/>
    <w:basedOn w:val="DefaultParagraphFont"/>
    <w:link w:val="Heading2"/>
    <w:uiPriority w:val="9"/>
    <w:rsid w:val="00500268"/>
    <w:rPr>
      <w:rFonts w:eastAsiaTheme="majorEastAsia" w:cstheme="minorHAnsi"/>
      <w:b/>
      <w:i/>
      <w:color w:val="548DD4" w:themeColor="text2" w:themeTint="99"/>
      <w:sz w:val="26"/>
      <w:szCs w:val="26"/>
    </w:rPr>
  </w:style>
  <w:style w:type="paragraph" w:styleId="Subtitle">
    <w:name w:val="Subtitle"/>
    <w:basedOn w:val="Normal"/>
    <w:next w:val="Normal"/>
    <w:link w:val="SubtitleChar"/>
    <w:uiPriority w:val="11"/>
    <w:qFormat/>
    <w:rsid w:val="00500268"/>
    <w:pPr>
      <w:numPr>
        <w:ilvl w:val="1"/>
      </w:numPr>
      <w:pBdr>
        <w:bottom w:val="single" w:sz="4" w:space="1" w:color="auto"/>
      </w:pBdr>
      <w:spacing w:after="160"/>
    </w:pPr>
    <w:rPr>
      <w:rFonts w:eastAsiaTheme="minorEastAsia"/>
      <w:b/>
      <w:color w:val="000000" w:themeColor="text1"/>
    </w:rPr>
  </w:style>
  <w:style w:type="character" w:customStyle="1" w:styleId="SubtitleChar">
    <w:name w:val="Subtitle Char"/>
    <w:basedOn w:val="DefaultParagraphFont"/>
    <w:link w:val="Subtitle"/>
    <w:uiPriority w:val="11"/>
    <w:rsid w:val="00500268"/>
    <w:rPr>
      <w:rFonts w:eastAsiaTheme="minorEastAsia"/>
      <w:b/>
      <w:color w:val="000000" w:themeColor="text1"/>
    </w:rPr>
  </w:style>
  <w:style w:type="character" w:customStyle="1" w:styleId="Heading3Char">
    <w:name w:val="Heading 3 Char"/>
    <w:basedOn w:val="DefaultParagraphFont"/>
    <w:link w:val="Heading3"/>
    <w:uiPriority w:val="9"/>
    <w:rsid w:val="001538AD"/>
    <w:rPr>
      <w:rFonts w:ascii="Calibri" w:eastAsiaTheme="majorEastAsia" w:hAnsi="Calibri" w:cstheme="majorBidi"/>
      <w:b/>
      <w:color w:val="000000" w:themeColor="text1"/>
      <w:szCs w:val="24"/>
    </w:rPr>
  </w:style>
  <w:style w:type="character" w:customStyle="1" w:styleId="UnresolvedMention">
    <w:name w:val="Unresolved Mention"/>
    <w:basedOn w:val="DefaultParagraphFont"/>
    <w:uiPriority w:val="99"/>
    <w:semiHidden/>
    <w:unhideWhenUsed/>
    <w:rsid w:val="00153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3451">
      <w:bodyDiv w:val="1"/>
      <w:marLeft w:val="0"/>
      <w:marRight w:val="0"/>
      <w:marTop w:val="0"/>
      <w:marBottom w:val="0"/>
      <w:divBdr>
        <w:top w:val="none" w:sz="0" w:space="0" w:color="auto"/>
        <w:left w:val="none" w:sz="0" w:space="0" w:color="auto"/>
        <w:bottom w:val="none" w:sz="0" w:space="0" w:color="auto"/>
        <w:right w:val="none" w:sz="0" w:space="0" w:color="auto"/>
      </w:divBdr>
    </w:div>
    <w:div w:id="375202181">
      <w:bodyDiv w:val="1"/>
      <w:marLeft w:val="0"/>
      <w:marRight w:val="0"/>
      <w:marTop w:val="0"/>
      <w:marBottom w:val="0"/>
      <w:divBdr>
        <w:top w:val="none" w:sz="0" w:space="0" w:color="auto"/>
        <w:left w:val="none" w:sz="0" w:space="0" w:color="auto"/>
        <w:bottom w:val="none" w:sz="0" w:space="0" w:color="auto"/>
        <w:right w:val="none" w:sz="0" w:space="0" w:color="auto"/>
      </w:divBdr>
    </w:div>
    <w:div w:id="569772996">
      <w:bodyDiv w:val="1"/>
      <w:marLeft w:val="0"/>
      <w:marRight w:val="0"/>
      <w:marTop w:val="0"/>
      <w:marBottom w:val="0"/>
      <w:divBdr>
        <w:top w:val="none" w:sz="0" w:space="0" w:color="auto"/>
        <w:left w:val="none" w:sz="0" w:space="0" w:color="auto"/>
        <w:bottom w:val="none" w:sz="0" w:space="0" w:color="auto"/>
        <w:right w:val="none" w:sz="0" w:space="0" w:color="auto"/>
      </w:divBdr>
      <w:divsChild>
        <w:div w:id="1477600537">
          <w:marLeft w:val="0"/>
          <w:marRight w:val="0"/>
          <w:marTop w:val="0"/>
          <w:marBottom w:val="0"/>
          <w:divBdr>
            <w:top w:val="none" w:sz="0" w:space="0" w:color="auto"/>
            <w:left w:val="none" w:sz="0" w:space="0" w:color="auto"/>
            <w:bottom w:val="none" w:sz="0" w:space="0" w:color="auto"/>
            <w:right w:val="none" w:sz="0" w:space="0" w:color="auto"/>
          </w:divBdr>
          <w:divsChild>
            <w:div w:id="1002702107">
              <w:marLeft w:val="0"/>
              <w:marRight w:val="0"/>
              <w:marTop w:val="0"/>
              <w:marBottom w:val="0"/>
              <w:divBdr>
                <w:top w:val="none" w:sz="0" w:space="0" w:color="auto"/>
                <w:left w:val="none" w:sz="0" w:space="0" w:color="auto"/>
                <w:bottom w:val="none" w:sz="0" w:space="0" w:color="auto"/>
                <w:right w:val="none" w:sz="0" w:space="0" w:color="auto"/>
              </w:divBdr>
              <w:divsChild>
                <w:div w:id="166940432">
                  <w:marLeft w:val="150"/>
                  <w:marRight w:val="150"/>
                  <w:marTop w:val="300"/>
                  <w:marBottom w:val="0"/>
                  <w:divBdr>
                    <w:top w:val="none" w:sz="0" w:space="0" w:color="auto"/>
                    <w:left w:val="none" w:sz="0" w:space="0" w:color="auto"/>
                    <w:bottom w:val="none" w:sz="0" w:space="0" w:color="auto"/>
                    <w:right w:val="none" w:sz="0" w:space="0" w:color="auto"/>
                  </w:divBdr>
                  <w:divsChild>
                    <w:div w:id="528299656">
                      <w:marLeft w:val="0"/>
                      <w:marRight w:val="0"/>
                      <w:marTop w:val="0"/>
                      <w:marBottom w:val="0"/>
                      <w:divBdr>
                        <w:top w:val="none" w:sz="0" w:space="0" w:color="auto"/>
                        <w:left w:val="none" w:sz="0" w:space="0" w:color="auto"/>
                        <w:bottom w:val="none" w:sz="0" w:space="0" w:color="auto"/>
                        <w:right w:val="none" w:sz="0" w:space="0" w:color="auto"/>
                      </w:divBdr>
                      <w:divsChild>
                        <w:div w:id="1942645044">
                          <w:marLeft w:val="0"/>
                          <w:marRight w:val="0"/>
                          <w:marTop w:val="0"/>
                          <w:marBottom w:val="0"/>
                          <w:divBdr>
                            <w:top w:val="none" w:sz="0" w:space="0" w:color="auto"/>
                            <w:left w:val="none" w:sz="0" w:space="0" w:color="auto"/>
                            <w:bottom w:val="none" w:sz="0" w:space="0" w:color="auto"/>
                            <w:right w:val="none" w:sz="0" w:space="0" w:color="auto"/>
                          </w:divBdr>
                          <w:divsChild>
                            <w:div w:id="459342417">
                              <w:marLeft w:val="0"/>
                              <w:marRight w:val="0"/>
                              <w:marTop w:val="0"/>
                              <w:marBottom w:val="0"/>
                              <w:divBdr>
                                <w:top w:val="none" w:sz="0" w:space="0" w:color="auto"/>
                                <w:left w:val="none" w:sz="0" w:space="0" w:color="auto"/>
                                <w:bottom w:val="none" w:sz="0" w:space="0" w:color="auto"/>
                                <w:right w:val="none" w:sz="0" w:space="0" w:color="auto"/>
                              </w:divBdr>
                              <w:divsChild>
                                <w:div w:id="711852239">
                                  <w:marLeft w:val="0"/>
                                  <w:marRight w:val="0"/>
                                  <w:marTop w:val="0"/>
                                  <w:marBottom w:val="0"/>
                                  <w:divBdr>
                                    <w:top w:val="none" w:sz="0" w:space="0" w:color="auto"/>
                                    <w:left w:val="none" w:sz="0" w:space="0" w:color="auto"/>
                                    <w:bottom w:val="none" w:sz="0" w:space="0" w:color="auto"/>
                                    <w:right w:val="none" w:sz="0" w:space="0" w:color="auto"/>
                                  </w:divBdr>
                                  <w:divsChild>
                                    <w:div w:id="206844572">
                                      <w:marLeft w:val="0"/>
                                      <w:marRight w:val="0"/>
                                      <w:marTop w:val="0"/>
                                      <w:marBottom w:val="0"/>
                                      <w:divBdr>
                                        <w:top w:val="none" w:sz="0" w:space="0" w:color="auto"/>
                                        <w:left w:val="none" w:sz="0" w:space="0" w:color="auto"/>
                                        <w:bottom w:val="none" w:sz="0" w:space="0" w:color="auto"/>
                                        <w:right w:val="none" w:sz="0" w:space="0" w:color="auto"/>
                                      </w:divBdr>
                                      <w:divsChild>
                                        <w:div w:id="1138573156">
                                          <w:marLeft w:val="0"/>
                                          <w:marRight w:val="0"/>
                                          <w:marTop w:val="0"/>
                                          <w:marBottom w:val="0"/>
                                          <w:divBdr>
                                            <w:top w:val="none" w:sz="0" w:space="0" w:color="auto"/>
                                            <w:left w:val="none" w:sz="0" w:space="0" w:color="auto"/>
                                            <w:bottom w:val="none" w:sz="0" w:space="0" w:color="auto"/>
                                            <w:right w:val="none" w:sz="0" w:space="0" w:color="auto"/>
                                          </w:divBdr>
                                          <w:divsChild>
                                            <w:div w:id="505294419">
                                              <w:marLeft w:val="0"/>
                                              <w:marRight w:val="0"/>
                                              <w:marTop w:val="0"/>
                                              <w:marBottom w:val="0"/>
                                              <w:divBdr>
                                                <w:top w:val="none" w:sz="0" w:space="0" w:color="auto"/>
                                                <w:left w:val="none" w:sz="0" w:space="0" w:color="auto"/>
                                                <w:bottom w:val="none" w:sz="0" w:space="0" w:color="auto"/>
                                                <w:right w:val="none" w:sz="0" w:space="0" w:color="auto"/>
                                              </w:divBdr>
                                              <w:divsChild>
                                                <w:div w:id="575633887">
                                                  <w:marLeft w:val="0"/>
                                                  <w:marRight w:val="0"/>
                                                  <w:marTop w:val="0"/>
                                                  <w:marBottom w:val="0"/>
                                                  <w:divBdr>
                                                    <w:top w:val="none" w:sz="0" w:space="0" w:color="auto"/>
                                                    <w:left w:val="none" w:sz="0" w:space="0" w:color="auto"/>
                                                    <w:bottom w:val="none" w:sz="0" w:space="0" w:color="auto"/>
                                                    <w:right w:val="none" w:sz="0" w:space="0" w:color="auto"/>
                                                  </w:divBdr>
                                                  <w:divsChild>
                                                    <w:div w:id="12333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565293">
      <w:bodyDiv w:val="1"/>
      <w:marLeft w:val="0"/>
      <w:marRight w:val="0"/>
      <w:marTop w:val="0"/>
      <w:marBottom w:val="0"/>
      <w:divBdr>
        <w:top w:val="none" w:sz="0" w:space="0" w:color="auto"/>
        <w:left w:val="none" w:sz="0" w:space="0" w:color="auto"/>
        <w:bottom w:val="none" w:sz="0" w:space="0" w:color="auto"/>
        <w:right w:val="none" w:sz="0" w:space="0" w:color="auto"/>
      </w:divBdr>
    </w:div>
    <w:div w:id="1608537887">
      <w:bodyDiv w:val="1"/>
      <w:marLeft w:val="0"/>
      <w:marRight w:val="0"/>
      <w:marTop w:val="0"/>
      <w:marBottom w:val="0"/>
      <w:divBdr>
        <w:top w:val="none" w:sz="0" w:space="0" w:color="auto"/>
        <w:left w:val="none" w:sz="0" w:space="0" w:color="auto"/>
        <w:bottom w:val="none" w:sz="0" w:space="0" w:color="auto"/>
        <w:right w:val="none" w:sz="0" w:space="0" w:color="auto"/>
      </w:divBdr>
    </w:div>
    <w:div w:id="18954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saschoolofeducation@unisa.edu.au" TargetMode="External"/><Relationship Id="rId3" Type="http://schemas.openxmlformats.org/officeDocument/2006/relationships/styles" Target="styles.xml"/><Relationship Id="rId7" Type="http://schemas.openxmlformats.org/officeDocument/2006/relationships/hyperlink" Target="mailto:unisaschoolofeducation@unisa.edu.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nisaschoolofeducation@unisa.edu.a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5631C-6128-401D-9FA8-13E2BC67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Pages>
  <Words>715</Words>
  <Characters>4080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South Australia</dc:creator>
  <cp:lastModifiedBy>Natalie Psarros</cp:lastModifiedBy>
  <cp:revision>2</cp:revision>
  <cp:lastPrinted>2019-02-25T01:35:00Z</cp:lastPrinted>
  <dcterms:created xsi:type="dcterms:W3CDTF">2019-06-27T06:28:00Z</dcterms:created>
  <dcterms:modified xsi:type="dcterms:W3CDTF">2019-06-27T06:28:00Z</dcterms:modified>
</cp:coreProperties>
</file>