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12F05" w14:textId="76037C89" w:rsidR="00926367" w:rsidRPr="00CC2C4C" w:rsidRDefault="00CC2C4C" w:rsidP="00BB3185">
      <w:pPr>
        <w:pStyle w:val="BodyText1"/>
        <w:rPr>
          <w:rFonts w:ascii="Arial" w:hAnsi="Arial" w:cs="Arial"/>
          <w:b/>
          <w:sz w:val="28"/>
          <w:szCs w:val="28"/>
        </w:rPr>
      </w:pPr>
      <w:r w:rsidRPr="00CC2C4C">
        <w:rPr>
          <w:rFonts w:ascii="Arial" w:hAnsi="Arial" w:cs="Arial"/>
          <w:b/>
          <w:sz w:val="28"/>
          <w:szCs w:val="28"/>
        </w:rPr>
        <w:t>A</w:t>
      </w:r>
      <w:r w:rsidR="00041EA1" w:rsidRPr="00CC2C4C">
        <w:rPr>
          <w:rFonts w:ascii="Arial" w:hAnsi="Arial" w:cs="Arial"/>
          <w:b/>
          <w:sz w:val="28"/>
          <w:szCs w:val="28"/>
        </w:rPr>
        <w:t>uthor prominent citations and ‘reporting verbs’</w:t>
      </w:r>
    </w:p>
    <w:p w14:paraId="61250371" w14:textId="77777777" w:rsidR="00926367" w:rsidRDefault="00926367" w:rsidP="00926367">
      <w:pPr>
        <w:pStyle w:val="BodyText1"/>
      </w:pPr>
      <w:r>
        <w:t xml:space="preserve">Note that author prominent citations are followed by ‘reporting’ verbs which give you an opportunity to comment on the perspective of the author. </w:t>
      </w:r>
    </w:p>
    <w:p w14:paraId="6401DDA4" w14:textId="77777777" w:rsidR="00926367" w:rsidRDefault="00926367" w:rsidP="00926367">
      <w:pPr>
        <w:pStyle w:val="Quote"/>
      </w:pPr>
      <w:r>
        <w:t xml:space="preserve">Lukas et al. (2005) </w:t>
      </w:r>
      <w:r w:rsidRPr="004444DE">
        <w:rPr>
          <w:i/>
        </w:rPr>
        <w:t>evaluated</w:t>
      </w:r>
      <w:r>
        <w:t xml:space="preserve"> venous leg ulcers and their healing.            [Nursing]</w:t>
      </w:r>
      <w:r>
        <w:br/>
        <w:t xml:space="preserve">Wiltshire (2007) </w:t>
      </w:r>
      <w:r w:rsidRPr="004444DE">
        <w:rPr>
          <w:i/>
        </w:rPr>
        <w:t>compared</w:t>
      </w:r>
      <w:r>
        <w:t xml:space="preserve"> two techniques for identifying …               [Chemistry]</w:t>
      </w:r>
    </w:p>
    <w:p w14:paraId="36A0C361" w14:textId="432C6140" w:rsidR="00926367" w:rsidRDefault="00926367" w:rsidP="00926367">
      <w:pPr>
        <w:pStyle w:val="BodyText1"/>
      </w:pPr>
      <w:r>
        <w:t xml:space="preserve">Your choice of reporting verb </w:t>
      </w:r>
      <w:r w:rsidR="00041EA1">
        <w:t xml:space="preserve">shows your attitude to the research. These choices are </w:t>
      </w:r>
      <w:r>
        <w:t xml:space="preserve">determined by your discipline, the meaning of the verb and </w:t>
      </w:r>
      <w:r w:rsidR="007A0F1D">
        <w:t>if</w:t>
      </w:r>
      <w:r>
        <w:t xml:space="preserve"> the claims are accepted or not</w:t>
      </w:r>
      <w:r w:rsidR="00041EA1">
        <w:t xml:space="preserve">. </w:t>
      </w:r>
      <w:r>
        <w:t xml:space="preserve"> </w:t>
      </w:r>
    </w:p>
    <w:p w14:paraId="5074422B" w14:textId="77777777" w:rsidR="00926367" w:rsidRPr="002F09A5" w:rsidRDefault="00926367" w:rsidP="00926367">
      <w:pPr>
        <w:pStyle w:val="BodyText1"/>
        <w:numPr>
          <w:ilvl w:val="0"/>
          <w:numId w:val="14"/>
        </w:numPr>
        <w:ind w:left="426" w:hanging="436"/>
        <w:rPr>
          <w:b/>
        </w:rPr>
      </w:pPr>
      <w:r w:rsidRPr="002F09A5">
        <w:rPr>
          <w:b/>
        </w:rPr>
        <w:t xml:space="preserve">Disciplinary variation </w:t>
      </w:r>
      <w:r>
        <w:rPr>
          <w:rStyle w:val="FootnoteReference"/>
          <w:b/>
        </w:rPr>
        <w:footnoteReference w:id="1"/>
      </w:r>
    </w:p>
    <w:tbl>
      <w:tblPr>
        <w:tblStyle w:val="TableGrid"/>
        <w:tblW w:w="0" w:type="auto"/>
        <w:tblInd w:w="108" w:type="dxa"/>
        <w:tblBorders>
          <w:left w:val="none" w:sz="0" w:space="0" w:color="auto"/>
          <w:right w:val="none" w:sz="0" w:space="0" w:color="auto"/>
          <w:insideV w:val="none" w:sz="0" w:space="0" w:color="auto"/>
        </w:tblBorders>
        <w:tblLook w:val="01E0" w:firstRow="1" w:lastRow="1" w:firstColumn="1" w:lastColumn="1" w:noHBand="0" w:noVBand="0"/>
      </w:tblPr>
      <w:tblGrid>
        <w:gridCol w:w="3077"/>
        <w:gridCol w:w="5287"/>
      </w:tblGrid>
      <w:tr w:rsidR="00926367" w:rsidRPr="001F22CD" w14:paraId="687FD3E3" w14:textId="77777777" w:rsidTr="00041EA1">
        <w:tc>
          <w:tcPr>
            <w:tcW w:w="3077" w:type="dxa"/>
          </w:tcPr>
          <w:p w14:paraId="171B54F9" w14:textId="77777777" w:rsidR="00926367" w:rsidRPr="001F22CD" w:rsidRDefault="00926367" w:rsidP="00041EA1">
            <w:pPr>
              <w:pStyle w:val="LCsubheading"/>
              <w:spacing w:before="60" w:after="60" w:line="240" w:lineRule="atLeast"/>
              <w:rPr>
                <w:spacing w:val="0"/>
                <w:sz w:val="20"/>
                <w:szCs w:val="20"/>
              </w:rPr>
            </w:pPr>
            <w:r w:rsidRPr="001F22CD">
              <w:rPr>
                <w:spacing w:val="0"/>
                <w:sz w:val="20"/>
                <w:szCs w:val="20"/>
              </w:rPr>
              <w:t>Discipline</w:t>
            </w:r>
          </w:p>
        </w:tc>
        <w:tc>
          <w:tcPr>
            <w:tcW w:w="5287" w:type="dxa"/>
          </w:tcPr>
          <w:p w14:paraId="0E9796C6" w14:textId="77777777" w:rsidR="00926367" w:rsidRPr="001F22CD" w:rsidRDefault="00926367" w:rsidP="00041EA1">
            <w:pPr>
              <w:pStyle w:val="LCsubheading"/>
              <w:spacing w:before="60" w:after="60" w:line="240" w:lineRule="atLeast"/>
              <w:rPr>
                <w:spacing w:val="0"/>
                <w:sz w:val="20"/>
                <w:szCs w:val="20"/>
              </w:rPr>
            </w:pPr>
            <w:r w:rsidRPr="001F22CD">
              <w:rPr>
                <w:spacing w:val="0"/>
                <w:sz w:val="20"/>
                <w:szCs w:val="20"/>
              </w:rPr>
              <w:t>Most frequent report</w:t>
            </w:r>
            <w:r>
              <w:rPr>
                <w:spacing w:val="0"/>
                <w:sz w:val="20"/>
                <w:szCs w:val="20"/>
              </w:rPr>
              <w:t>ing</w:t>
            </w:r>
            <w:r w:rsidRPr="001F22CD">
              <w:rPr>
                <w:spacing w:val="0"/>
                <w:sz w:val="20"/>
                <w:szCs w:val="20"/>
              </w:rPr>
              <w:t xml:space="preserve"> verbs</w:t>
            </w:r>
          </w:p>
        </w:tc>
      </w:tr>
      <w:tr w:rsidR="00926367" w:rsidRPr="00FE452F" w14:paraId="7F8204E0" w14:textId="77777777" w:rsidTr="00041EA1">
        <w:tc>
          <w:tcPr>
            <w:tcW w:w="3077" w:type="dxa"/>
          </w:tcPr>
          <w:p w14:paraId="0AF0A0E2" w14:textId="77777777" w:rsidR="00926367" w:rsidRPr="00FE452F" w:rsidRDefault="00926367" w:rsidP="00041EA1">
            <w:pPr>
              <w:pStyle w:val="LCsubheading"/>
              <w:spacing w:before="60" w:after="60" w:line="240" w:lineRule="atLeast"/>
              <w:ind w:right="0"/>
              <w:rPr>
                <w:rFonts w:ascii="Times New Roman" w:hAnsi="Times New Roman" w:cs="Times New Roman"/>
                <w:b w:val="0"/>
                <w:spacing w:val="0"/>
                <w:sz w:val="22"/>
                <w:szCs w:val="22"/>
              </w:rPr>
            </w:pPr>
            <w:r>
              <w:rPr>
                <w:rFonts w:ascii="Times New Roman" w:hAnsi="Times New Roman" w:cs="Times New Roman"/>
                <w:b w:val="0"/>
                <w:spacing w:val="0"/>
                <w:sz w:val="22"/>
                <w:szCs w:val="22"/>
              </w:rPr>
              <w:t xml:space="preserve">Biology </w:t>
            </w:r>
            <w:r>
              <w:rPr>
                <w:rFonts w:ascii="Times New Roman" w:hAnsi="Times New Roman" w:cs="Times New Roman"/>
                <w:b w:val="0"/>
                <w:spacing w:val="0"/>
                <w:sz w:val="22"/>
                <w:szCs w:val="22"/>
              </w:rPr>
              <w:br/>
              <w:t>Electronic engineering</w:t>
            </w:r>
            <w:r>
              <w:rPr>
                <w:rFonts w:ascii="Times New Roman" w:hAnsi="Times New Roman" w:cs="Times New Roman"/>
                <w:b w:val="0"/>
                <w:spacing w:val="0"/>
                <w:sz w:val="22"/>
                <w:szCs w:val="22"/>
              </w:rPr>
              <w:br/>
              <w:t>Mechanical engineering</w:t>
            </w:r>
            <w:r>
              <w:rPr>
                <w:rFonts w:ascii="Times New Roman" w:hAnsi="Times New Roman" w:cs="Times New Roman"/>
                <w:b w:val="0"/>
                <w:spacing w:val="0"/>
                <w:sz w:val="22"/>
                <w:szCs w:val="22"/>
              </w:rPr>
              <w:br/>
              <w:t>Marketing</w:t>
            </w:r>
            <w:r>
              <w:rPr>
                <w:rFonts w:ascii="Times New Roman" w:hAnsi="Times New Roman" w:cs="Times New Roman"/>
                <w:b w:val="0"/>
                <w:spacing w:val="0"/>
                <w:sz w:val="22"/>
                <w:szCs w:val="22"/>
              </w:rPr>
              <w:br/>
              <w:t>Applied linguistics</w:t>
            </w:r>
            <w:r>
              <w:rPr>
                <w:rFonts w:ascii="Times New Roman" w:hAnsi="Times New Roman" w:cs="Times New Roman"/>
                <w:b w:val="0"/>
                <w:spacing w:val="0"/>
                <w:sz w:val="22"/>
                <w:szCs w:val="22"/>
              </w:rPr>
              <w:br/>
              <w:t>Sociology</w:t>
            </w:r>
            <w:r>
              <w:rPr>
                <w:rFonts w:ascii="Times New Roman" w:hAnsi="Times New Roman" w:cs="Times New Roman"/>
                <w:b w:val="0"/>
                <w:spacing w:val="0"/>
                <w:sz w:val="22"/>
                <w:szCs w:val="22"/>
              </w:rPr>
              <w:br/>
              <w:t>Philosophy</w:t>
            </w:r>
          </w:p>
        </w:tc>
        <w:tc>
          <w:tcPr>
            <w:tcW w:w="5287" w:type="dxa"/>
          </w:tcPr>
          <w:p w14:paraId="4C58A36A" w14:textId="77777777" w:rsidR="00926367" w:rsidRPr="006D5C80" w:rsidRDefault="00926367" w:rsidP="00041EA1">
            <w:pPr>
              <w:pStyle w:val="LCsubheading"/>
              <w:spacing w:before="60" w:after="60" w:line="240" w:lineRule="atLeast"/>
              <w:ind w:right="0"/>
              <w:rPr>
                <w:rFonts w:ascii="Times New Roman" w:hAnsi="Times New Roman" w:cs="Times New Roman"/>
                <w:b w:val="0"/>
                <w:i/>
                <w:spacing w:val="0"/>
                <w:sz w:val="22"/>
                <w:szCs w:val="22"/>
              </w:rPr>
            </w:pPr>
            <w:r>
              <w:rPr>
                <w:rFonts w:ascii="Times New Roman" w:hAnsi="Times New Roman" w:cs="Times New Roman"/>
                <w:b w:val="0"/>
                <w:i/>
                <w:spacing w:val="0"/>
                <w:sz w:val="22"/>
                <w:szCs w:val="22"/>
              </w:rPr>
              <w:t>describe, find, report, show, suggest, observe</w:t>
            </w:r>
            <w:r w:rsidRPr="006D5C80">
              <w:rPr>
                <w:rFonts w:ascii="Times New Roman" w:hAnsi="Times New Roman" w:cs="Times New Roman"/>
                <w:b w:val="0"/>
                <w:i/>
                <w:spacing w:val="0"/>
                <w:sz w:val="22"/>
                <w:szCs w:val="22"/>
              </w:rPr>
              <w:t xml:space="preserve"> </w:t>
            </w:r>
            <w:r>
              <w:rPr>
                <w:rFonts w:ascii="Times New Roman" w:hAnsi="Times New Roman" w:cs="Times New Roman"/>
                <w:b w:val="0"/>
                <w:i/>
                <w:spacing w:val="0"/>
                <w:sz w:val="22"/>
                <w:szCs w:val="22"/>
              </w:rPr>
              <w:br/>
              <w:t>propose, use, describe, show, publish</w:t>
            </w:r>
            <w:r>
              <w:rPr>
                <w:rFonts w:ascii="Times New Roman" w:hAnsi="Times New Roman" w:cs="Times New Roman"/>
                <w:b w:val="0"/>
                <w:i/>
                <w:spacing w:val="0"/>
                <w:sz w:val="22"/>
                <w:szCs w:val="22"/>
              </w:rPr>
              <w:br/>
              <w:t>describe, show, report, discuss, develop, study</w:t>
            </w:r>
            <w:r>
              <w:rPr>
                <w:rFonts w:ascii="Times New Roman" w:hAnsi="Times New Roman" w:cs="Times New Roman"/>
                <w:b w:val="0"/>
                <w:i/>
                <w:spacing w:val="0"/>
                <w:sz w:val="22"/>
                <w:szCs w:val="22"/>
              </w:rPr>
              <w:br/>
            </w:r>
            <w:r w:rsidRPr="006D5C80">
              <w:rPr>
                <w:rFonts w:ascii="Times New Roman" w:hAnsi="Times New Roman" w:cs="Times New Roman"/>
                <w:b w:val="0"/>
                <w:i/>
                <w:spacing w:val="0"/>
                <w:sz w:val="22"/>
                <w:szCs w:val="22"/>
              </w:rPr>
              <w:t xml:space="preserve">suggest, argue, </w:t>
            </w:r>
            <w:r>
              <w:rPr>
                <w:rFonts w:ascii="Times New Roman" w:hAnsi="Times New Roman" w:cs="Times New Roman"/>
                <w:b w:val="0"/>
                <w:i/>
                <w:spacing w:val="0"/>
                <w:sz w:val="22"/>
                <w:szCs w:val="22"/>
              </w:rPr>
              <w:t>demonstrate, propose, show</w:t>
            </w:r>
            <w:r>
              <w:rPr>
                <w:rFonts w:ascii="Times New Roman" w:hAnsi="Times New Roman" w:cs="Times New Roman"/>
                <w:b w:val="0"/>
                <w:i/>
                <w:spacing w:val="0"/>
                <w:sz w:val="22"/>
                <w:szCs w:val="22"/>
              </w:rPr>
              <w:br/>
            </w:r>
            <w:r w:rsidRPr="006D5C80">
              <w:rPr>
                <w:rFonts w:ascii="Times New Roman" w:hAnsi="Times New Roman" w:cs="Times New Roman"/>
                <w:b w:val="0"/>
                <w:i/>
                <w:spacing w:val="0"/>
                <w:sz w:val="22"/>
                <w:szCs w:val="22"/>
              </w:rPr>
              <w:t xml:space="preserve">suggest, argue, </w:t>
            </w:r>
            <w:r>
              <w:rPr>
                <w:rFonts w:ascii="Times New Roman" w:hAnsi="Times New Roman" w:cs="Times New Roman"/>
                <w:b w:val="0"/>
                <w:i/>
                <w:spacing w:val="0"/>
                <w:sz w:val="22"/>
                <w:szCs w:val="22"/>
              </w:rPr>
              <w:t>show, explain, find, point out</w:t>
            </w:r>
            <w:r>
              <w:rPr>
                <w:rFonts w:ascii="Times New Roman" w:hAnsi="Times New Roman" w:cs="Times New Roman"/>
                <w:b w:val="0"/>
                <w:i/>
                <w:spacing w:val="0"/>
                <w:sz w:val="22"/>
                <w:szCs w:val="22"/>
              </w:rPr>
              <w:br/>
            </w:r>
            <w:r w:rsidRPr="006D5C80">
              <w:rPr>
                <w:rFonts w:ascii="Times New Roman" w:hAnsi="Times New Roman" w:cs="Times New Roman"/>
                <w:b w:val="0"/>
                <w:i/>
                <w:spacing w:val="0"/>
                <w:sz w:val="22"/>
                <w:szCs w:val="22"/>
              </w:rPr>
              <w:t>argue, suggest, describe, note, analyse, discuss</w:t>
            </w:r>
            <w:r>
              <w:rPr>
                <w:rFonts w:ascii="Times New Roman" w:hAnsi="Times New Roman" w:cs="Times New Roman"/>
                <w:b w:val="0"/>
                <w:i/>
                <w:spacing w:val="0"/>
                <w:sz w:val="22"/>
                <w:szCs w:val="22"/>
              </w:rPr>
              <w:br/>
            </w:r>
            <w:r w:rsidRPr="006D5C80">
              <w:rPr>
                <w:rFonts w:ascii="Times New Roman" w:hAnsi="Times New Roman" w:cs="Times New Roman"/>
                <w:b w:val="0"/>
                <w:i/>
                <w:spacing w:val="0"/>
                <w:sz w:val="22"/>
                <w:szCs w:val="22"/>
              </w:rPr>
              <w:t>say, suggest, argue, claim, point out, propose, think</w:t>
            </w:r>
          </w:p>
        </w:tc>
      </w:tr>
      <w:tr w:rsidR="00926367" w:rsidRPr="00FE452F" w14:paraId="1BF0D3CA" w14:textId="77777777" w:rsidTr="00041EA1">
        <w:tc>
          <w:tcPr>
            <w:tcW w:w="3077" w:type="dxa"/>
          </w:tcPr>
          <w:p w14:paraId="3A0210BE" w14:textId="77777777" w:rsidR="00926367" w:rsidRDefault="00926367" w:rsidP="00041EA1">
            <w:pPr>
              <w:pStyle w:val="LCsubheading"/>
              <w:spacing w:before="60" w:after="60" w:line="240" w:lineRule="atLeast"/>
              <w:rPr>
                <w:rFonts w:ascii="Times New Roman" w:hAnsi="Times New Roman" w:cs="Times New Roman"/>
                <w:b w:val="0"/>
                <w:spacing w:val="0"/>
                <w:sz w:val="22"/>
                <w:szCs w:val="22"/>
              </w:rPr>
            </w:pPr>
            <w:r>
              <w:rPr>
                <w:rFonts w:ascii="Times New Roman" w:hAnsi="Times New Roman" w:cs="Times New Roman"/>
                <w:b w:val="0"/>
                <w:spacing w:val="0"/>
                <w:sz w:val="22"/>
                <w:szCs w:val="22"/>
              </w:rPr>
              <w:tab/>
              <w:t xml:space="preserve">Overall </w:t>
            </w:r>
          </w:p>
        </w:tc>
        <w:tc>
          <w:tcPr>
            <w:tcW w:w="5287" w:type="dxa"/>
          </w:tcPr>
          <w:p w14:paraId="7C491D2A" w14:textId="30A6DB14" w:rsidR="00926367" w:rsidRPr="006D5C80" w:rsidRDefault="00926367" w:rsidP="00041EA1">
            <w:pPr>
              <w:pStyle w:val="LCsubheading"/>
              <w:spacing w:before="60" w:after="60" w:line="240" w:lineRule="atLeast"/>
              <w:rPr>
                <w:rFonts w:ascii="Times New Roman" w:hAnsi="Times New Roman" w:cs="Times New Roman"/>
                <w:b w:val="0"/>
                <w:i/>
                <w:spacing w:val="0"/>
                <w:sz w:val="22"/>
                <w:szCs w:val="22"/>
              </w:rPr>
            </w:pPr>
            <w:r>
              <w:rPr>
                <w:rFonts w:ascii="Times New Roman" w:hAnsi="Times New Roman" w:cs="Times New Roman"/>
                <w:b w:val="0"/>
                <w:i/>
                <w:spacing w:val="0"/>
                <w:sz w:val="22"/>
                <w:szCs w:val="22"/>
              </w:rPr>
              <w:t>suggest, find, show, describe, propose, report</w:t>
            </w:r>
          </w:p>
        </w:tc>
      </w:tr>
    </w:tbl>
    <w:p w14:paraId="00F9A5DB" w14:textId="77777777" w:rsidR="00926367" w:rsidRDefault="00926367" w:rsidP="00926367">
      <w:pPr>
        <w:pStyle w:val="BodyText1"/>
        <w:numPr>
          <w:ilvl w:val="0"/>
          <w:numId w:val="14"/>
        </w:numPr>
        <w:ind w:left="426" w:hanging="436"/>
        <w:rPr>
          <w:b/>
        </w:rPr>
      </w:pPr>
      <w:r w:rsidRPr="002F09A5">
        <w:rPr>
          <w:b/>
        </w:rPr>
        <w:t>Meaning</w:t>
      </w:r>
    </w:p>
    <w:p w14:paraId="045C8240" w14:textId="77777777" w:rsidR="00926367" w:rsidRPr="00C84CCE" w:rsidRDefault="00926367" w:rsidP="00DF2CCF">
      <w:pPr>
        <w:spacing w:after="0"/>
        <w:rPr>
          <w:rFonts w:ascii="Arial" w:hAnsi="Arial" w:cs="Arial"/>
        </w:rPr>
      </w:pPr>
      <w:r w:rsidRPr="00C84CCE">
        <w:rPr>
          <w:rFonts w:ascii="Arial" w:hAnsi="Arial" w:cs="Arial"/>
          <w:b/>
        </w:rPr>
        <w:t>Table</w:t>
      </w:r>
      <w:r>
        <w:rPr>
          <w:rFonts w:ascii="Arial" w:hAnsi="Arial" w:cs="Arial"/>
          <w:b/>
        </w:rPr>
        <w:t xml:space="preserve"> 1</w:t>
      </w:r>
      <w:r w:rsidRPr="00C84CCE">
        <w:rPr>
          <w:rFonts w:ascii="Arial" w:hAnsi="Arial" w:cs="Arial"/>
          <w:b/>
        </w:rPr>
        <w:t xml:space="preserve">   </w:t>
      </w:r>
      <w:r w:rsidRPr="00C84CCE">
        <w:rPr>
          <w:rFonts w:ascii="Arial" w:hAnsi="Arial" w:cs="Arial"/>
        </w:rPr>
        <w:t xml:space="preserve">Meaning of some commonly used reporting verbs </w:t>
      </w:r>
    </w:p>
    <w:p w14:paraId="6BFD93DC" w14:textId="11928F22" w:rsidR="00926367" w:rsidRDefault="00926367" w:rsidP="00926367">
      <w:pPr>
        <w:pStyle w:val="LCsubheading"/>
        <w:spacing w:before="120" w:after="120" w:line="240" w:lineRule="atLeast"/>
        <w:rPr>
          <w:rFonts w:ascii="Times New Roman" w:hAnsi="Times New Roman" w:cs="Times New Roman"/>
          <w:b w:val="0"/>
          <w:spacing w:val="0"/>
          <w:sz w:val="22"/>
          <w:szCs w:val="22"/>
        </w:rPr>
      </w:pPr>
      <w:r w:rsidRPr="00C84CCE">
        <w:rPr>
          <w:rFonts w:ascii="Times New Roman" w:hAnsi="Times New Roman" w:cs="Times New Roman"/>
          <w:b w:val="0"/>
          <w:spacing w:val="0"/>
          <w:sz w:val="22"/>
          <w:szCs w:val="22"/>
        </w:rPr>
        <w:t xml:space="preserve">(Adapted Temple University Writing Center 2005, accessed 11 February 2005, </w:t>
      </w:r>
      <w:hyperlink r:id="rId8" w:history="1">
        <w:r w:rsidRPr="00C84CCE">
          <w:rPr>
            <w:rStyle w:val="Hyperlink"/>
            <w:rFonts w:ascii="Times New Roman" w:eastAsiaTheme="majorEastAsia" w:hAnsi="Times New Roman" w:cs="Times New Roman"/>
            <w:b w:val="0"/>
            <w:spacing w:val="0"/>
            <w:sz w:val="22"/>
            <w:szCs w:val="22"/>
          </w:rPr>
          <w:t>http://www.temple.edu/writingctr/handouts/thesisandargument/vividverbs.htm</w:t>
        </w:r>
      </w:hyperlink>
      <w:r w:rsidRPr="00C84CCE">
        <w:rPr>
          <w:rFonts w:ascii="Times New Roman" w:hAnsi="Times New Roman" w:cs="Times New Roman"/>
          <w:b w:val="0"/>
          <w:spacing w:val="0"/>
          <w:sz w:val="22"/>
          <w:szCs w:val="22"/>
        </w:rPr>
        <w:t>)</w:t>
      </w:r>
    </w:p>
    <w:p w14:paraId="3E89D3A8" w14:textId="77777777" w:rsidR="00DF2CCF" w:rsidRDefault="00DF2CCF" w:rsidP="00926367">
      <w:pPr>
        <w:pStyle w:val="LCsubheading"/>
        <w:spacing w:before="120" w:after="120" w:line="240" w:lineRule="atLeast"/>
        <w:rPr>
          <w:rFonts w:ascii="Times New Roman" w:hAnsi="Times New Roman" w:cs="Times New Roman"/>
          <w:b w:val="0"/>
          <w:spacing w:val="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178"/>
      </w:tblGrid>
      <w:tr w:rsidR="0070370A" w14:paraId="08186BE6" w14:textId="77777777" w:rsidTr="00550938">
        <w:tc>
          <w:tcPr>
            <w:tcW w:w="1838" w:type="dxa"/>
            <w:tcBorders>
              <w:top w:val="single" w:sz="4" w:space="0" w:color="auto"/>
              <w:bottom w:val="single" w:sz="4" w:space="0" w:color="auto"/>
            </w:tcBorders>
          </w:tcPr>
          <w:p w14:paraId="68F64958" w14:textId="63CBDA59" w:rsidR="0070370A" w:rsidRDefault="0070370A" w:rsidP="0070370A">
            <w:pPr>
              <w:pStyle w:val="LCsubheading"/>
              <w:spacing w:before="120" w:after="120" w:line="240" w:lineRule="atLeast"/>
              <w:rPr>
                <w:rFonts w:ascii="Times New Roman" w:hAnsi="Times New Roman" w:cs="Times New Roman"/>
                <w:b w:val="0"/>
                <w:spacing w:val="0"/>
                <w:sz w:val="22"/>
                <w:szCs w:val="22"/>
              </w:rPr>
            </w:pPr>
            <w:r>
              <w:rPr>
                <w:spacing w:val="0"/>
                <w:sz w:val="20"/>
                <w:szCs w:val="20"/>
              </w:rPr>
              <w:t>Reporting verb</w:t>
            </w:r>
          </w:p>
        </w:tc>
        <w:tc>
          <w:tcPr>
            <w:tcW w:w="7178" w:type="dxa"/>
            <w:tcBorders>
              <w:top w:val="single" w:sz="4" w:space="0" w:color="auto"/>
              <w:bottom w:val="single" w:sz="4" w:space="0" w:color="auto"/>
            </w:tcBorders>
          </w:tcPr>
          <w:p w14:paraId="4B68A1EA" w14:textId="1E847774" w:rsidR="0070370A" w:rsidRDefault="0070370A" w:rsidP="0070370A">
            <w:pPr>
              <w:pStyle w:val="LCsubheading"/>
              <w:spacing w:before="120" w:after="120" w:line="240" w:lineRule="atLeast"/>
              <w:rPr>
                <w:rFonts w:ascii="Times New Roman" w:hAnsi="Times New Roman" w:cs="Times New Roman"/>
                <w:b w:val="0"/>
                <w:spacing w:val="0"/>
                <w:sz w:val="22"/>
                <w:szCs w:val="22"/>
              </w:rPr>
            </w:pPr>
            <w:r>
              <w:rPr>
                <w:spacing w:val="0"/>
                <w:sz w:val="20"/>
                <w:szCs w:val="20"/>
              </w:rPr>
              <w:t xml:space="preserve">Meaning   </w:t>
            </w:r>
            <w:r>
              <w:rPr>
                <w:rFonts w:ascii="Times New Roman" w:hAnsi="Times New Roman" w:cs="Times New Roman"/>
                <w:b w:val="0"/>
                <w:i/>
                <w:spacing w:val="0"/>
                <w:sz w:val="22"/>
                <w:szCs w:val="22"/>
              </w:rPr>
              <w:t>The author…</w:t>
            </w:r>
          </w:p>
        </w:tc>
      </w:tr>
      <w:tr w:rsidR="0070370A" w14:paraId="05BCB5CB" w14:textId="77777777" w:rsidTr="00550938">
        <w:trPr>
          <w:trHeight w:val="283"/>
        </w:trPr>
        <w:tc>
          <w:tcPr>
            <w:tcW w:w="1838" w:type="dxa"/>
            <w:tcBorders>
              <w:top w:val="single" w:sz="4" w:space="0" w:color="auto"/>
            </w:tcBorders>
          </w:tcPr>
          <w:p w14:paraId="2BEFFA86" w14:textId="562E81EC" w:rsidR="0070370A" w:rsidRDefault="0070370A" w:rsidP="00550938">
            <w:pPr>
              <w:pStyle w:val="LCsubheading"/>
              <w:spacing w:before="40" w:after="40" w:line="240" w:lineRule="auto"/>
              <w:rPr>
                <w:rFonts w:ascii="Times New Roman" w:hAnsi="Times New Roman" w:cs="Times New Roman"/>
                <w:b w:val="0"/>
                <w:spacing w:val="0"/>
                <w:sz w:val="22"/>
                <w:szCs w:val="22"/>
              </w:rPr>
            </w:pPr>
            <w:r w:rsidRPr="0070370A">
              <w:rPr>
                <w:rFonts w:ascii="Times New Roman" w:hAnsi="Times New Roman" w:cs="Times New Roman"/>
                <w:b w:val="0"/>
                <w:i/>
                <w:spacing w:val="0"/>
                <w:sz w:val="22"/>
                <w:szCs w:val="22"/>
              </w:rPr>
              <w:t>agrees</w:t>
            </w:r>
          </w:p>
        </w:tc>
        <w:tc>
          <w:tcPr>
            <w:tcW w:w="7178" w:type="dxa"/>
            <w:tcBorders>
              <w:top w:val="single" w:sz="4" w:space="0" w:color="auto"/>
            </w:tcBorders>
          </w:tcPr>
          <w:p w14:paraId="306AA15A" w14:textId="3FD222D5" w:rsidR="0070370A" w:rsidRPr="0070370A" w:rsidRDefault="0070370A" w:rsidP="00550938">
            <w:pPr>
              <w:pStyle w:val="LCsubheading"/>
              <w:spacing w:before="40" w:after="40" w:line="240" w:lineRule="auto"/>
              <w:rPr>
                <w:rFonts w:ascii="Times New Roman" w:hAnsi="Times New Roman" w:cs="Times New Roman"/>
                <w:b w:val="0"/>
                <w:i/>
                <w:spacing w:val="0"/>
                <w:sz w:val="22"/>
                <w:szCs w:val="22"/>
              </w:rPr>
            </w:pPr>
            <w:r w:rsidRPr="00F50FBC">
              <w:rPr>
                <w:rFonts w:ascii="Times New Roman" w:hAnsi="Times New Roman" w:cs="Times New Roman"/>
                <w:b w:val="0"/>
                <w:i/>
                <w:spacing w:val="0"/>
                <w:sz w:val="22"/>
                <w:szCs w:val="22"/>
              </w:rPr>
              <w:t>echoes a viewpoint already established in your paper</w:t>
            </w:r>
          </w:p>
        </w:tc>
      </w:tr>
      <w:tr w:rsidR="0070370A" w14:paraId="20B304C8" w14:textId="77777777" w:rsidTr="00550938">
        <w:trPr>
          <w:trHeight w:val="283"/>
        </w:trPr>
        <w:tc>
          <w:tcPr>
            <w:tcW w:w="1838" w:type="dxa"/>
          </w:tcPr>
          <w:p w14:paraId="3396D3C9" w14:textId="44D81A8F" w:rsidR="0070370A" w:rsidRDefault="0070370A" w:rsidP="00550938">
            <w:pPr>
              <w:pStyle w:val="LCsubheading"/>
              <w:spacing w:before="40" w:after="40" w:line="240" w:lineRule="auto"/>
              <w:rPr>
                <w:rFonts w:ascii="Times New Roman" w:hAnsi="Times New Roman" w:cs="Times New Roman"/>
                <w:b w:val="0"/>
                <w:spacing w:val="0"/>
                <w:sz w:val="22"/>
                <w:szCs w:val="22"/>
              </w:rPr>
            </w:pPr>
            <w:r>
              <w:rPr>
                <w:rFonts w:ascii="Times New Roman" w:hAnsi="Times New Roman" w:cs="Times New Roman"/>
                <w:b w:val="0"/>
                <w:i/>
                <w:spacing w:val="0"/>
                <w:sz w:val="22"/>
                <w:szCs w:val="22"/>
              </w:rPr>
              <w:t>a</w:t>
            </w:r>
            <w:r w:rsidRPr="0070370A">
              <w:rPr>
                <w:rFonts w:ascii="Times New Roman" w:hAnsi="Times New Roman" w:cs="Times New Roman"/>
                <w:b w:val="0"/>
                <w:i/>
                <w:spacing w:val="0"/>
                <w:sz w:val="22"/>
                <w:szCs w:val="22"/>
              </w:rPr>
              <w:t>rgue</w:t>
            </w:r>
          </w:p>
        </w:tc>
        <w:tc>
          <w:tcPr>
            <w:tcW w:w="7178" w:type="dxa"/>
          </w:tcPr>
          <w:p w14:paraId="3C4791D9" w14:textId="6284BC80" w:rsidR="0070370A" w:rsidRPr="0070370A" w:rsidRDefault="0070370A" w:rsidP="00550938">
            <w:pPr>
              <w:pStyle w:val="LCsubheading"/>
              <w:spacing w:before="40" w:after="40" w:line="240" w:lineRule="auto"/>
              <w:rPr>
                <w:rFonts w:ascii="Times New Roman" w:hAnsi="Times New Roman" w:cs="Times New Roman"/>
                <w:b w:val="0"/>
                <w:i/>
                <w:spacing w:val="0"/>
                <w:sz w:val="22"/>
                <w:szCs w:val="22"/>
              </w:rPr>
            </w:pPr>
            <w:r w:rsidRPr="00F50FBC">
              <w:rPr>
                <w:rFonts w:ascii="Times New Roman" w:hAnsi="Times New Roman" w:cs="Times New Roman"/>
                <w:b w:val="0"/>
                <w:i/>
                <w:spacing w:val="0"/>
                <w:sz w:val="22"/>
                <w:szCs w:val="22"/>
              </w:rPr>
              <w:t>takes a stan</w:t>
            </w:r>
            <w:r>
              <w:rPr>
                <w:rFonts w:ascii="Times New Roman" w:hAnsi="Times New Roman" w:cs="Times New Roman"/>
                <w:b w:val="0"/>
                <w:i/>
                <w:spacing w:val="0"/>
                <w:sz w:val="22"/>
                <w:szCs w:val="22"/>
              </w:rPr>
              <w:t>ce</w:t>
            </w:r>
            <w:r w:rsidRPr="00F50FBC">
              <w:rPr>
                <w:rFonts w:ascii="Times New Roman" w:hAnsi="Times New Roman" w:cs="Times New Roman"/>
                <w:b w:val="0"/>
                <w:i/>
                <w:spacing w:val="0"/>
                <w:sz w:val="22"/>
                <w:szCs w:val="22"/>
              </w:rPr>
              <w:t xml:space="preserve"> on an issue by using evidence and logic</w:t>
            </w:r>
          </w:p>
        </w:tc>
      </w:tr>
      <w:tr w:rsidR="0070370A" w14:paraId="5A22034E" w14:textId="77777777" w:rsidTr="00550938">
        <w:trPr>
          <w:trHeight w:val="283"/>
        </w:trPr>
        <w:tc>
          <w:tcPr>
            <w:tcW w:w="1838" w:type="dxa"/>
          </w:tcPr>
          <w:p w14:paraId="0ECB230F" w14:textId="5A838C1C" w:rsidR="0070370A" w:rsidRPr="0070370A" w:rsidRDefault="0070370A" w:rsidP="00550938">
            <w:pPr>
              <w:pStyle w:val="LCsubheading"/>
              <w:spacing w:before="40" w:after="40" w:line="240" w:lineRule="auto"/>
              <w:rPr>
                <w:rFonts w:ascii="Times New Roman" w:hAnsi="Times New Roman" w:cs="Times New Roman"/>
                <w:b w:val="0"/>
                <w:i/>
                <w:spacing w:val="0"/>
                <w:sz w:val="22"/>
                <w:szCs w:val="22"/>
              </w:rPr>
            </w:pPr>
            <w:r w:rsidRPr="00075FCA">
              <w:rPr>
                <w:rFonts w:ascii="Times New Roman" w:hAnsi="Times New Roman" w:cs="Times New Roman"/>
                <w:b w:val="0"/>
                <w:i/>
                <w:spacing w:val="0"/>
                <w:sz w:val="22"/>
                <w:szCs w:val="22"/>
              </w:rPr>
              <w:t>assert</w:t>
            </w:r>
          </w:p>
        </w:tc>
        <w:tc>
          <w:tcPr>
            <w:tcW w:w="7178" w:type="dxa"/>
          </w:tcPr>
          <w:p w14:paraId="220CA4FB" w14:textId="329A5F8D" w:rsidR="0070370A" w:rsidRPr="0070370A" w:rsidRDefault="0070370A" w:rsidP="00550938">
            <w:pPr>
              <w:pStyle w:val="LCsubheading"/>
              <w:spacing w:before="40" w:after="40" w:line="240" w:lineRule="auto"/>
              <w:rPr>
                <w:rFonts w:ascii="Times New Roman" w:hAnsi="Times New Roman" w:cs="Times New Roman"/>
                <w:b w:val="0"/>
                <w:i/>
                <w:spacing w:val="0"/>
                <w:sz w:val="22"/>
                <w:szCs w:val="22"/>
              </w:rPr>
            </w:pPr>
            <w:r>
              <w:rPr>
                <w:rFonts w:ascii="Times New Roman" w:hAnsi="Times New Roman" w:cs="Times New Roman"/>
                <w:b w:val="0"/>
                <w:i/>
                <w:spacing w:val="0"/>
                <w:sz w:val="22"/>
                <w:szCs w:val="22"/>
              </w:rPr>
              <w:t>strongly suggests that an idea or theory is true</w:t>
            </w:r>
          </w:p>
        </w:tc>
      </w:tr>
      <w:tr w:rsidR="0070370A" w14:paraId="3BB1DDD5" w14:textId="77777777" w:rsidTr="00550938">
        <w:trPr>
          <w:trHeight w:val="283"/>
        </w:trPr>
        <w:tc>
          <w:tcPr>
            <w:tcW w:w="1838" w:type="dxa"/>
          </w:tcPr>
          <w:p w14:paraId="65E5A42C" w14:textId="03A2E47E" w:rsidR="0070370A" w:rsidRPr="0070370A" w:rsidRDefault="0070370A" w:rsidP="00550938">
            <w:pPr>
              <w:pStyle w:val="LCsubheading"/>
              <w:spacing w:before="40" w:after="40" w:line="240" w:lineRule="auto"/>
              <w:rPr>
                <w:rFonts w:ascii="Times New Roman" w:hAnsi="Times New Roman" w:cs="Times New Roman"/>
                <w:b w:val="0"/>
                <w:i/>
                <w:spacing w:val="0"/>
                <w:sz w:val="22"/>
                <w:szCs w:val="22"/>
              </w:rPr>
            </w:pPr>
            <w:r>
              <w:rPr>
                <w:rFonts w:ascii="Times New Roman" w:hAnsi="Times New Roman" w:cs="Times New Roman"/>
                <w:b w:val="0"/>
                <w:i/>
                <w:spacing w:val="0"/>
                <w:sz w:val="22"/>
                <w:szCs w:val="22"/>
              </w:rPr>
              <w:t>assume</w:t>
            </w:r>
          </w:p>
        </w:tc>
        <w:tc>
          <w:tcPr>
            <w:tcW w:w="7178" w:type="dxa"/>
          </w:tcPr>
          <w:p w14:paraId="35D807D9" w14:textId="67507285" w:rsidR="0070370A" w:rsidRPr="0070370A" w:rsidRDefault="0070370A" w:rsidP="00550938">
            <w:pPr>
              <w:pStyle w:val="LCsubheading"/>
              <w:spacing w:before="40" w:after="40" w:line="240" w:lineRule="auto"/>
              <w:rPr>
                <w:rFonts w:ascii="Times New Roman" w:hAnsi="Times New Roman" w:cs="Times New Roman"/>
                <w:b w:val="0"/>
                <w:i/>
                <w:spacing w:val="0"/>
                <w:sz w:val="22"/>
                <w:szCs w:val="22"/>
              </w:rPr>
            </w:pPr>
            <w:r w:rsidRPr="00F50FBC">
              <w:rPr>
                <w:rFonts w:ascii="Times New Roman" w:hAnsi="Times New Roman" w:cs="Times New Roman"/>
                <w:b w:val="0"/>
                <w:i/>
                <w:spacing w:val="0"/>
                <w:sz w:val="22"/>
                <w:szCs w:val="22"/>
              </w:rPr>
              <w:t>examines the author’s underlying reasons for making a particular claim, often followed by an explanation of why this assumption is accurate</w:t>
            </w:r>
          </w:p>
        </w:tc>
      </w:tr>
      <w:tr w:rsidR="0070370A" w14:paraId="1EDFABED" w14:textId="77777777" w:rsidTr="00550938">
        <w:trPr>
          <w:trHeight w:val="283"/>
        </w:trPr>
        <w:tc>
          <w:tcPr>
            <w:tcW w:w="1838" w:type="dxa"/>
          </w:tcPr>
          <w:p w14:paraId="31981197" w14:textId="1B2472D8" w:rsidR="0070370A" w:rsidRDefault="0070370A" w:rsidP="00550938">
            <w:pPr>
              <w:pStyle w:val="LCsubheading"/>
              <w:spacing w:before="40" w:after="40" w:line="240" w:lineRule="auto"/>
              <w:rPr>
                <w:rFonts w:ascii="Times New Roman" w:hAnsi="Times New Roman" w:cs="Times New Roman"/>
                <w:b w:val="0"/>
                <w:spacing w:val="0"/>
                <w:sz w:val="22"/>
                <w:szCs w:val="22"/>
              </w:rPr>
            </w:pPr>
            <w:r>
              <w:rPr>
                <w:rFonts w:ascii="Times New Roman" w:hAnsi="Times New Roman" w:cs="Times New Roman"/>
                <w:b w:val="0"/>
                <w:i/>
                <w:spacing w:val="0"/>
                <w:sz w:val="22"/>
                <w:szCs w:val="22"/>
              </w:rPr>
              <w:t>c</w:t>
            </w:r>
            <w:r w:rsidRPr="00075FCA">
              <w:rPr>
                <w:rFonts w:ascii="Times New Roman" w:hAnsi="Times New Roman" w:cs="Times New Roman"/>
                <w:b w:val="0"/>
                <w:i/>
                <w:spacing w:val="0"/>
                <w:sz w:val="22"/>
                <w:szCs w:val="22"/>
              </w:rPr>
              <w:t>lai</w:t>
            </w:r>
            <w:r>
              <w:rPr>
                <w:rFonts w:ascii="Times New Roman" w:hAnsi="Times New Roman" w:cs="Times New Roman"/>
                <w:b w:val="0"/>
                <w:i/>
                <w:spacing w:val="0"/>
                <w:sz w:val="22"/>
                <w:szCs w:val="22"/>
              </w:rPr>
              <w:t>m</w:t>
            </w:r>
          </w:p>
        </w:tc>
        <w:tc>
          <w:tcPr>
            <w:tcW w:w="7178" w:type="dxa"/>
          </w:tcPr>
          <w:p w14:paraId="31E7A632" w14:textId="54F0406F" w:rsidR="0070370A" w:rsidRDefault="0070370A" w:rsidP="00550938">
            <w:pPr>
              <w:pStyle w:val="LCsubheading"/>
              <w:spacing w:before="40" w:after="40" w:line="240" w:lineRule="auto"/>
              <w:rPr>
                <w:rFonts w:ascii="Times New Roman" w:hAnsi="Times New Roman" w:cs="Times New Roman"/>
                <w:b w:val="0"/>
                <w:spacing w:val="0"/>
                <w:sz w:val="22"/>
                <w:szCs w:val="22"/>
              </w:rPr>
            </w:pPr>
            <w:r>
              <w:rPr>
                <w:rFonts w:ascii="Times New Roman" w:hAnsi="Times New Roman" w:cs="Times New Roman"/>
                <w:b w:val="0"/>
                <w:i/>
                <w:spacing w:val="0"/>
                <w:sz w:val="22"/>
                <w:szCs w:val="22"/>
              </w:rPr>
              <w:t>makes a statement that is not supported with evidence</w:t>
            </w:r>
          </w:p>
        </w:tc>
      </w:tr>
      <w:tr w:rsidR="0070370A" w14:paraId="0D9C01A4" w14:textId="77777777" w:rsidTr="00550938">
        <w:trPr>
          <w:trHeight w:val="283"/>
        </w:trPr>
        <w:tc>
          <w:tcPr>
            <w:tcW w:w="1838" w:type="dxa"/>
          </w:tcPr>
          <w:p w14:paraId="05D35BD2" w14:textId="7E1C666A" w:rsidR="0070370A" w:rsidRPr="0070370A" w:rsidRDefault="0070370A" w:rsidP="00550938">
            <w:pPr>
              <w:pStyle w:val="LCsubheading"/>
              <w:spacing w:before="40" w:after="40" w:line="240" w:lineRule="auto"/>
              <w:rPr>
                <w:rFonts w:ascii="Times New Roman" w:hAnsi="Times New Roman" w:cs="Times New Roman"/>
                <w:b w:val="0"/>
                <w:i/>
                <w:spacing w:val="0"/>
                <w:sz w:val="22"/>
                <w:szCs w:val="22"/>
              </w:rPr>
            </w:pPr>
            <w:r>
              <w:rPr>
                <w:rFonts w:ascii="Times New Roman" w:hAnsi="Times New Roman" w:cs="Times New Roman"/>
                <w:b w:val="0"/>
                <w:i/>
                <w:spacing w:val="0"/>
                <w:sz w:val="22"/>
                <w:szCs w:val="22"/>
              </w:rPr>
              <w:t>commend</w:t>
            </w:r>
          </w:p>
        </w:tc>
        <w:tc>
          <w:tcPr>
            <w:tcW w:w="7178" w:type="dxa"/>
          </w:tcPr>
          <w:p w14:paraId="18764E06" w14:textId="58BCA906" w:rsidR="0070370A" w:rsidRPr="0070370A" w:rsidRDefault="0070370A" w:rsidP="00550938">
            <w:pPr>
              <w:pStyle w:val="LCsubheading"/>
              <w:spacing w:before="40" w:after="40" w:line="240" w:lineRule="auto"/>
              <w:rPr>
                <w:rFonts w:ascii="Times New Roman" w:hAnsi="Times New Roman" w:cs="Times New Roman"/>
                <w:b w:val="0"/>
                <w:i/>
                <w:spacing w:val="0"/>
                <w:sz w:val="22"/>
                <w:szCs w:val="22"/>
              </w:rPr>
            </w:pPr>
            <w:r w:rsidRPr="00F50FBC">
              <w:rPr>
                <w:rFonts w:ascii="Times New Roman" w:hAnsi="Times New Roman" w:cs="Times New Roman"/>
                <w:b w:val="0"/>
                <w:i/>
                <w:spacing w:val="0"/>
                <w:sz w:val="22"/>
                <w:szCs w:val="22"/>
              </w:rPr>
              <w:t>prais</w:t>
            </w:r>
            <w:r>
              <w:rPr>
                <w:rFonts w:ascii="Times New Roman" w:hAnsi="Times New Roman" w:cs="Times New Roman"/>
                <w:b w:val="0"/>
                <w:i/>
                <w:spacing w:val="0"/>
                <w:sz w:val="22"/>
                <w:szCs w:val="22"/>
              </w:rPr>
              <w:t>es</w:t>
            </w:r>
            <w:r w:rsidRPr="00F50FBC">
              <w:rPr>
                <w:rFonts w:ascii="Times New Roman" w:hAnsi="Times New Roman" w:cs="Times New Roman"/>
                <w:b w:val="0"/>
                <w:i/>
                <w:spacing w:val="0"/>
                <w:sz w:val="22"/>
                <w:szCs w:val="22"/>
              </w:rPr>
              <w:t xml:space="preserve"> someone or assign</w:t>
            </w:r>
            <w:r>
              <w:rPr>
                <w:rFonts w:ascii="Times New Roman" w:hAnsi="Times New Roman" w:cs="Times New Roman"/>
                <w:b w:val="0"/>
                <w:i/>
                <w:spacing w:val="0"/>
                <w:sz w:val="22"/>
                <w:szCs w:val="22"/>
              </w:rPr>
              <w:t>s</w:t>
            </w:r>
            <w:r w:rsidRPr="00F50FBC">
              <w:rPr>
                <w:rFonts w:ascii="Times New Roman" w:hAnsi="Times New Roman" w:cs="Times New Roman"/>
                <w:b w:val="0"/>
                <w:i/>
                <w:spacing w:val="0"/>
                <w:sz w:val="22"/>
                <w:szCs w:val="22"/>
              </w:rPr>
              <w:t xml:space="preserve"> responsibility for a positive outcom</w:t>
            </w:r>
            <w:r>
              <w:rPr>
                <w:rFonts w:ascii="Times New Roman" w:hAnsi="Times New Roman" w:cs="Times New Roman"/>
                <w:b w:val="0"/>
                <w:i/>
                <w:spacing w:val="0"/>
                <w:sz w:val="22"/>
                <w:szCs w:val="22"/>
              </w:rPr>
              <w:t>e</w:t>
            </w:r>
          </w:p>
        </w:tc>
      </w:tr>
      <w:tr w:rsidR="0070370A" w14:paraId="6C775A8B" w14:textId="77777777" w:rsidTr="00550938">
        <w:trPr>
          <w:trHeight w:val="283"/>
        </w:trPr>
        <w:tc>
          <w:tcPr>
            <w:tcW w:w="1838" w:type="dxa"/>
          </w:tcPr>
          <w:p w14:paraId="34F7B2AA" w14:textId="36FF4A28" w:rsidR="0070370A" w:rsidRPr="0070370A" w:rsidRDefault="00903648" w:rsidP="00550938">
            <w:pPr>
              <w:pStyle w:val="LCsubheading"/>
              <w:spacing w:before="40" w:after="40" w:line="240" w:lineRule="auto"/>
              <w:rPr>
                <w:rFonts w:ascii="Times New Roman" w:hAnsi="Times New Roman" w:cs="Times New Roman"/>
                <w:b w:val="0"/>
                <w:i/>
                <w:spacing w:val="0"/>
                <w:sz w:val="22"/>
                <w:szCs w:val="22"/>
              </w:rPr>
            </w:pPr>
            <w:r>
              <w:rPr>
                <w:rFonts w:ascii="Times New Roman" w:hAnsi="Times New Roman" w:cs="Times New Roman"/>
                <w:b w:val="0"/>
                <w:i/>
                <w:spacing w:val="0"/>
                <w:sz w:val="22"/>
                <w:szCs w:val="22"/>
              </w:rPr>
              <w:t>c</w:t>
            </w:r>
            <w:r w:rsidR="0070370A">
              <w:rPr>
                <w:rFonts w:ascii="Times New Roman" w:hAnsi="Times New Roman" w:cs="Times New Roman"/>
                <w:b w:val="0"/>
                <w:i/>
                <w:spacing w:val="0"/>
                <w:sz w:val="22"/>
                <w:szCs w:val="22"/>
              </w:rPr>
              <w:t>onclude</w:t>
            </w:r>
          </w:p>
        </w:tc>
        <w:tc>
          <w:tcPr>
            <w:tcW w:w="7178" w:type="dxa"/>
          </w:tcPr>
          <w:p w14:paraId="1D8E058B" w14:textId="58AD27DD" w:rsidR="0070370A" w:rsidRPr="0070370A" w:rsidRDefault="0070370A" w:rsidP="00550938">
            <w:pPr>
              <w:pStyle w:val="LCsubheading"/>
              <w:spacing w:before="40" w:after="40" w:line="240" w:lineRule="auto"/>
              <w:rPr>
                <w:rFonts w:ascii="Times New Roman" w:hAnsi="Times New Roman" w:cs="Times New Roman"/>
                <w:b w:val="0"/>
                <w:i/>
                <w:spacing w:val="0"/>
                <w:sz w:val="22"/>
                <w:szCs w:val="22"/>
              </w:rPr>
            </w:pPr>
            <w:r w:rsidRPr="00F50FBC">
              <w:rPr>
                <w:rFonts w:ascii="Times New Roman" w:hAnsi="Times New Roman" w:cs="Times New Roman"/>
                <w:b w:val="0"/>
                <w:i/>
                <w:spacing w:val="0"/>
                <w:sz w:val="22"/>
                <w:szCs w:val="22"/>
              </w:rPr>
              <w:t>reaches a decision after studying the topic carefully</w:t>
            </w:r>
          </w:p>
        </w:tc>
      </w:tr>
      <w:tr w:rsidR="0070370A" w14:paraId="61B26109" w14:textId="77777777" w:rsidTr="00550938">
        <w:trPr>
          <w:trHeight w:val="283"/>
        </w:trPr>
        <w:tc>
          <w:tcPr>
            <w:tcW w:w="1838" w:type="dxa"/>
          </w:tcPr>
          <w:p w14:paraId="7F7D3B9A" w14:textId="60CFB562" w:rsidR="0070370A" w:rsidRDefault="00903648" w:rsidP="00550938">
            <w:pPr>
              <w:pStyle w:val="LCsubheading"/>
              <w:spacing w:before="40" w:after="40" w:line="240" w:lineRule="auto"/>
              <w:rPr>
                <w:rFonts w:ascii="Times New Roman" w:hAnsi="Times New Roman" w:cs="Times New Roman"/>
                <w:b w:val="0"/>
                <w:i/>
                <w:spacing w:val="0"/>
                <w:sz w:val="22"/>
                <w:szCs w:val="22"/>
              </w:rPr>
            </w:pPr>
            <w:r>
              <w:rPr>
                <w:rFonts w:ascii="Times New Roman" w:hAnsi="Times New Roman" w:cs="Times New Roman"/>
                <w:b w:val="0"/>
                <w:i/>
                <w:spacing w:val="0"/>
                <w:sz w:val="22"/>
                <w:szCs w:val="22"/>
              </w:rPr>
              <w:t>consider</w:t>
            </w:r>
          </w:p>
        </w:tc>
        <w:tc>
          <w:tcPr>
            <w:tcW w:w="7178" w:type="dxa"/>
          </w:tcPr>
          <w:p w14:paraId="02646CE6" w14:textId="1B6E5FB9" w:rsidR="0070370A" w:rsidRPr="00F50FBC" w:rsidRDefault="00903648" w:rsidP="00550938">
            <w:pPr>
              <w:pStyle w:val="LCsubheading"/>
              <w:spacing w:before="40" w:after="40" w:line="240" w:lineRule="auto"/>
              <w:rPr>
                <w:rFonts w:ascii="Times New Roman" w:hAnsi="Times New Roman" w:cs="Times New Roman"/>
                <w:b w:val="0"/>
                <w:i/>
                <w:spacing w:val="0"/>
                <w:sz w:val="22"/>
                <w:szCs w:val="22"/>
              </w:rPr>
            </w:pPr>
            <w:r>
              <w:rPr>
                <w:rFonts w:ascii="Times New Roman" w:hAnsi="Times New Roman" w:cs="Times New Roman"/>
                <w:b w:val="0"/>
                <w:i/>
                <w:spacing w:val="0"/>
                <w:sz w:val="22"/>
                <w:szCs w:val="22"/>
              </w:rPr>
              <w:t>thinks about other ideas or counterarguments</w:t>
            </w:r>
          </w:p>
        </w:tc>
      </w:tr>
      <w:tr w:rsidR="0070370A" w14:paraId="372E7D25" w14:textId="77777777" w:rsidTr="00550938">
        <w:trPr>
          <w:trHeight w:val="283"/>
        </w:trPr>
        <w:tc>
          <w:tcPr>
            <w:tcW w:w="1838" w:type="dxa"/>
          </w:tcPr>
          <w:p w14:paraId="6658E6D4" w14:textId="0D74FD58" w:rsidR="0070370A" w:rsidRDefault="00903648" w:rsidP="00550938">
            <w:pPr>
              <w:pStyle w:val="LCsubheading"/>
              <w:spacing w:before="40" w:after="40" w:line="240" w:lineRule="auto"/>
              <w:rPr>
                <w:rFonts w:ascii="Times New Roman" w:hAnsi="Times New Roman" w:cs="Times New Roman"/>
                <w:b w:val="0"/>
                <w:i/>
                <w:spacing w:val="0"/>
                <w:sz w:val="22"/>
                <w:szCs w:val="22"/>
              </w:rPr>
            </w:pPr>
            <w:r>
              <w:rPr>
                <w:rFonts w:ascii="Times New Roman" w:hAnsi="Times New Roman" w:cs="Times New Roman"/>
                <w:b w:val="0"/>
                <w:i/>
                <w:spacing w:val="0"/>
                <w:sz w:val="22"/>
                <w:szCs w:val="22"/>
              </w:rPr>
              <w:t>criticise</w:t>
            </w:r>
          </w:p>
        </w:tc>
        <w:tc>
          <w:tcPr>
            <w:tcW w:w="7178" w:type="dxa"/>
          </w:tcPr>
          <w:p w14:paraId="7B9C5324" w14:textId="1A0BDB18" w:rsidR="0070370A" w:rsidRPr="00F50FBC" w:rsidRDefault="00903648" w:rsidP="00550938">
            <w:pPr>
              <w:pStyle w:val="LCsubheading"/>
              <w:spacing w:before="40" w:after="40" w:line="240" w:lineRule="auto"/>
              <w:rPr>
                <w:rFonts w:ascii="Times New Roman" w:hAnsi="Times New Roman" w:cs="Times New Roman"/>
                <w:b w:val="0"/>
                <w:i/>
                <w:spacing w:val="0"/>
                <w:sz w:val="22"/>
                <w:szCs w:val="22"/>
              </w:rPr>
            </w:pPr>
            <w:r>
              <w:rPr>
                <w:rFonts w:ascii="Times New Roman" w:hAnsi="Times New Roman" w:cs="Times New Roman"/>
                <w:b w:val="0"/>
                <w:i/>
                <w:spacing w:val="0"/>
                <w:sz w:val="22"/>
                <w:szCs w:val="22"/>
              </w:rPr>
              <w:t>points out weaknesses or flaws in another researcher’s arguments</w:t>
            </w:r>
            <w:r w:rsidR="007A0F1D">
              <w:rPr>
                <w:rFonts w:ascii="Times New Roman" w:hAnsi="Times New Roman" w:cs="Times New Roman"/>
                <w:b w:val="0"/>
                <w:i/>
                <w:spacing w:val="0"/>
                <w:sz w:val="22"/>
                <w:szCs w:val="22"/>
              </w:rPr>
              <w:t xml:space="preserve"> </w:t>
            </w:r>
            <w:r>
              <w:rPr>
                <w:rFonts w:ascii="Times New Roman" w:hAnsi="Times New Roman" w:cs="Times New Roman"/>
                <w:b w:val="0"/>
                <w:i/>
                <w:spacing w:val="0"/>
                <w:sz w:val="22"/>
                <w:szCs w:val="22"/>
              </w:rPr>
              <w:t>or actions</w:t>
            </w:r>
          </w:p>
        </w:tc>
      </w:tr>
      <w:tr w:rsidR="0070370A" w14:paraId="2958BFEE" w14:textId="77777777" w:rsidTr="00550938">
        <w:trPr>
          <w:trHeight w:val="283"/>
        </w:trPr>
        <w:tc>
          <w:tcPr>
            <w:tcW w:w="1838" w:type="dxa"/>
          </w:tcPr>
          <w:p w14:paraId="1B1559F1" w14:textId="74E3F4D1" w:rsidR="0070370A" w:rsidRDefault="00903648" w:rsidP="00550938">
            <w:pPr>
              <w:pStyle w:val="LCsubheading"/>
              <w:spacing w:before="40" w:after="40" w:line="240" w:lineRule="auto"/>
              <w:rPr>
                <w:rFonts w:ascii="Times New Roman" w:hAnsi="Times New Roman" w:cs="Times New Roman"/>
                <w:b w:val="0"/>
                <w:i/>
                <w:spacing w:val="0"/>
                <w:sz w:val="22"/>
                <w:szCs w:val="22"/>
              </w:rPr>
            </w:pPr>
            <w:r>
              <w:rPr>
                <w:rFonts w:ascii="Times New Roman" w:hAnsi="Times New Roman" w:cs="Times New Roman"/>
                <w:b w:val="0"/>
                <w:i/>
                <w:spacing w:val="0"/>
                <w:sz w:val="22"/>
                <w:szCs w:val="22"/>
              </w:rPr>
              <w:t>decide</w:t>
            </w:r>
          </w:p>
        </w:tc>
        <w:tc>
          <w:tcPr>
            <w:tcW w:w="7178" w:type="dxa"/>
          </w:tcPr>
          <w:p w14:paraId="1D282D26" w14:textId="031BAE8A" w:rsidR="0070370A" w:rsidRPr="00F50FBC" w:rsidRDefault="00903648" w:rsidP="00550938">
            <w:pPr>
              <w:pStyle w:val="LCsubheading"/>
              <w:spacing w:before="40" w:after="40" w:line="240" w:lineRule="auto"/>
              <w:rPr>
                <w:rFonts w:ascii="Times New Roman" w:hAnsi="Times New Roman" w:cs="Times New Roman"/>
                <w:b w:val="0"/>
                <w:i/>
                <w:spacing w:val="0"/>
                <w:sz w:val="22"/>
                <w:szCs w:val="22"/>
              </w:rPr>
            </w:pPr>
            <w:r>
              <w:rPr>
                <w:rFonts w:ascii="Times New Roman" w:hAnsi="Times New Roman" w:cs="Times New Roman"/>
                <w:b w:val="0"/>
                <w:i/>
                <w:spacing w:val="0"/>
                <w:sz w:val="22"/>
                <w:szCs w:val="22"/>
              </w:rPr>
              <w:t>reaches a conclusion after studying the topic carefully</w:t>
            </w:r>
          </w:p>
        </w:tc>
      </w:tr>
      <w:tr w:rsidR="0070370A" w14:paraId="25FABDAE" w14:textId="77777777" w:rsidTr="00550938">
        <w:trPr>
          <w:trHeight w:val="283"/>
        </w:trPr>
        <w:tc>
          <w:tcPr>
            <w:tcW w:w="1838" w:type="dxa"/>
          </w:tcPr>
          <w:p w14:paraId="77781777" w14:textId="4996A121" w:rsidR="0070370A" w:rsidRDefault="00903648" w:rsidP="00550938">
            <w:pPr>
              <w:pStyle w:val="LCsubheading"/>
              <w:spacing w:before="40" w:after="40" w:line="240" w:lineRule="auto"/>
              <w:rPr>
                <w:rFonts w:ascii="Times New Roman" w:hAnsi="Times New Roman" w:cs="Times New Roman"/>
                <w:b w:val="0"/>
                <w:i/>
                <w:spacing w:val="0"/>
                <w:sz w:val="22"/>
                <w:szCs w:val="22"/>
              </w:rPr>
            </w:pPr>
            <w:r>
              <w:rPr>
                <w:rFonts w:ascii="Times New Roman" w:hAnsi="Times New Roman" w:cs="Times New Roman"/>
                <w:b w:val="0"/>
                <w:i/>
                <w:spacing w:val="0"/>
                <w:sz w:val="22"/>
                <w:szCs w:val="22"/>
              </w:rPr>
              <w:t>define</w:t>
            </w:r>
          </w:p>
        </w:tc>
        <w:tc>
          <w:tcPr>
            <w:tcW w:w="7178" w:type="dxa"/>
          </w:tcPr>
          <w:p w14:paraId="55292199" w14:textId="32B04F33" w:rsidR="0070370A" w:rsidRPr="00F50FBC" w:rsidRDefault="00903648" w:rsidP="00550938">
            <w:pPr>
              <w:pStyle w:val="LCsubheading"/>
              <w:spacing w:before="40" w:after="40" w:line="240" w:lineRule="auto"/>
              <w:rPr>
                <w:rFonts w:ascii="Times New Roman" w:hAnsi="Times New Roman" w:cs="Times New Roman"/>
                <w:b w:val="0"/>
                <w:i/>
                <w:spacing w:val="0"/>
                <w:sz w:val="22"/>
                <w:szCs w:val="22"/>
              </w:rPr>
            </w:pPr>
            <w:r>
              <w:rPr>
                <w:rFonts w:ascii="Times New Roman" w:hAnsi="Times New Roman" w:cs="Times New Roman"/>
                <w:b w:val="0"/>
                <w:i/>
                <w:spacing w:val="0"/>
                <w:sz w:val="22"/>
                <w:szCs w:val="22"/>
              </w:rPr>
              <w:t>provides a specific meaning to a given term or idea</w:t>
            </w:r>
          </w:p>
        </w:tc>
      </w:tr>
      <w:tr w:rsidR="00903648" w14:paraId="1E174852" w14:textId="77777777" w:rsidTr="00550938">
        <w:trPr>
          <w:trHeight w:val="283"/>
        </w:trPr>
        <w:tc>
          <w:tcPr>
            <w:tcW w:w="1838" w:type="dxa"/>
          </w:tcPr>
          <w:p w14:paraId="1B96E8FA" w14:textId="487620E4" w:rsidR="00903648" w:rsidRDefault="00903648" w:rsidP="00550938">
            <w:pPr>
              <w:pStyle w:val="LCsubheading"/>
              <w:spacing w:before="40" w:after="40" w:line="240" w:lineRule="auto"/>
              <w:rPr>
                <w:rFonts w:ascii="Times New Roman" w:hAnsi="Times New Roman" w:cs="Times New Roman"/>
                <w:b w:val="0"/>
                <w:i/>
                <w:spacing w:val="0"/>
                <w:sz w:val="22"/>
                <w:szCs w:val="22"/>
              </w:rPr>
            </w:pPr>
            <w:r w:rsidRPr="00075FCA">
              <w:rPr>
                <w:rFonts w:ascii="Times New Roman" w:hAnsi="Times New Roman" w:cs="Times New Roman"/>
                <w:b w:val="0"/>
                <w:i/>
                <w:spacing w:val="0"/>
                <w:sz w:val="22"/>
                <w:szCs w:val="22"/>
              </w:rPr>
              <w:t>demonstrate</w:t>
            </w:r>
          </w:p>
        </w:tc>
        <w:tc>
          <w:tcPr>
            <w:tcW w:w="7178" w:type="dxa"/>
          </w:tcPr>
          <w:p w14:paraId="07749225" w14:textId="76D8B4A0" w:rsidR="00903648" w:rsidRDefault="00903648" w:rsidP="00550938">
            <w:pPr>
              <w:pStyle w:val="LCsubheading"/>
              <w:spacing w:before="40" w:after="40" w:line="240" w:lineRule="auto"/>
              <w:rPr>
                <w:rFonts w:ascii="Times New Roman" w:hAnsi="Times New Roman" w:cs="Times New Roman"/>
                <w:b w:val="0"/>
                <w:i/>
                <w:spacing w:val="0"/>
                <w:sz w:val="22"/>
                <w:szCs w:val="22"/>
              </w:rPr>
            </w:pPr>
            <w:r>
              <w:rPr>
                <w:rFonts w:ascii="Times New Roman" w:hAnsi="Times New Roman" w:cs="Times New Roman"/>
                <w:b w:val="0"/>
                <w:i/>
                <w:spacing w:val="0"/>
                <w:sz w:val="22"/>
                <w:szCs w:val="22"/>
              </w:rPr>
              <w:t>convinces you that something is true/believable</w:t>
            </w:r>
          </w:p>
        </w:tc>
      </w:tr>
      <w:tr w:rsidR="00903648" w14:paraId="02BC607C" w14:textId="77777777" w:rsidTr="00550938">
        <w:trPr>
          <w:trHeight w:val="283"/>
        </w:trPr>
        <w:tc>
          <w:tcPr>
            <w:tcW w:w="1838" w:type="dxa"/>
          </w:tcPr>
          <w:p w14:paraId="6480A613" w14:textId="154D15DD" w:rsidR="00903648" w:rsidRPr="00903648" w:rsidRDefault="00903648" w:rsidP="00550938">
            <w:pPr>
              <w:pStyle w:val="LCsubheading"/>
              <w:spacing w:before="40" w:after="40" w:line="240" w:lineRule="auto"/>
              <w:rPr>
                <w:rFonts w:ascii="Times New Roman" w:hAnsi="Times New Roman" w:cs="Times New Roman"/>
                <w:bCs/>
                <w:i/>
                <w:spacing w:val="0"/>
                <w:sz w:val="22"/>
                <w:szCs w:val="22"/>
              </w:rPr>
            </w:pPr>
            <w:r w:rsidRPr="00903648">
              <w:rPr>
                <w:rFonts w:ascii="Times New Roman" w:hAnsi="Times New Roman" w:cs="Times New Roman"/>
                <w:bCs/>
                <w:i/>
                <w:spacing w:val="0"/>
                <w:sz w:val="22"/>
                <w:szCs w:val="22"/>
              </w:rPr>
              <w:t>describe</w:t>
            </w:r>
          </w:p>
        </w:tc>
        <w:tc>
          <w:tcPr>
            <w:tcW w:w="7178" w:type="dxa"/>
          </w:tcPr>
          <w:p w14:paraId="367006A9" w14:textId="338F92D7" w:rsidR="00903648" w:rsidRDefault="00903648" w:rsidP="00550938">
            <w:pPr>
              <w:pStyle w:val="LCsubheading"/>
              <w:spacing w:before="40" w:after="40" w:line="240" w:lineRule="auto"/>
              <w:rPr>
                <w:rFonts w:ascii="Times New Roman" w:hAnsi="Times New Roman" w:cs="Times New Roman"/>
                <w:b w:val="0"/>
                <w:i/>
                <w:spacing w:val="0"/>
                <w:sz w:val="22"/>
                <w:szCs w:val="22"/>
              </w:rPr>
            </w:pPr>
            <w:r>
              <w:rPr>
                <w:rFonts w:ascii="Times New Roman" w:hAnsi="Times New Roman" w:cs="Times New Roman"/>
                <w:b w:val="0"/>
                <w:i/>
                <w:spacing w:val="0"/>
                <w:sz w:val="22"/>
                <w:szCs w:val="22"/>
              </w:rPr>
              <w:t>provides details of a situation or process</w:t>
            </w:r>
          </w:p>
        </w:tc>
      </w:tr>
      <w:tr w:rsidR="00550938" w14:paraId="12FE6330" w14:textId="77777777" w:rsidTr="007A0F1D">
        <w:trPr>
          <w:trHeight w:val="283"/>
        </w:trPr>
        <w:tc>
          <w:tcPr>
            <w:tcW w:w="1838" w:type="dxa"/>
          </w:tcPr>
          <w:p w14:paraId="5BF82057" w14:textId="3D5BD44D" w:rsidR="00550938" w:rsidRPr="00903648" w:rsidRDefault="00550938" w:rsidP="00550938">
            <w:pPr>
              <w:pStyle w:val="LCsubheading"/>
              <w:spacing w:before="40" w:after="40" w:line="240" w:lineRule="auto"/>
              <w:rPr>
                <w:rFonts w:ascii="Times New Roman" w:hAnsi="Times New Roman" w:cs="Times New Roman"/>
                <w:bCs/>
                <w:i/>
                <w:spacing w:val="0"/>
                <w:sz w:val="22"/>
                <w:szCs w:val="22"/>
              </w:rPr>
            </w:pPr>
            <w:r w:rsidRPr="00903648">
              <w:rPr>
                <w:rFonts w:ascii="Times New Roman" w:hAnsi="Times New Roman" w:cs="Times New Roman"/>
                <w:b w:val="0"/>
                <w:i/>
                <w:spacing w:val="0"/>
                <w:sz w:val="22"/>
                <w:szCs w:val="22"/>
              </w:rPr>
              <w:t>determine</w:t>
            </w:r>
          </w:p>
        </w:tc>
        <w:tc>
          <w:tcPr>
            <w:tcW w:w="7178" w:type="dxa"/>
          </w:tcPr>
          <w:p w14:paraId="58FD9307" w14:textId="6DD47CEC" w:rsidR="00550938" w:rsidRDefault="00550938" w:rsidP="00550938">
            <w:pPr>
              <w:pStyle w:val="LCsubheading"/>
              <w:spacing w:before="40" w:after="40" w:line="240" w:lineRule="auto"/>
              <w:rPr>
                <w:rFonts w:ascii="Times New Roman" w:hAnsi="Times New Roman" w:cs="Times New Roman"/>
                <w:b w:val="0"/>
                <w:i/>
                <w:spacing w:val="0"/>
                <w:sz w:val="22"/>
                <w:szCs w:val="22"/>
              </w:rPr>
            </w:pPr>
            <w:r>
              <w:rPr>
                <w:rFonts w:ascii="Times New Roman" w:hAnsi="Times New Roman" w:cs="Times New Roman"/>
                <w:b w:val="0"/>
                <w:i/>
                <w:spacing w:val="0"/>
                <w:sz w:val="22"/>
                <w:szCs w:val="22"/>
              </w:rPr>
              <w:t>reaches a conclusion after careful study</w:t>
            </w:r>
          </w:p>
        </w:tc>
      </w:tr>
      <w:tr w:rsidR="00550938" w14:paraId="7A7A7E60" w14:textId="77777777" w:rsidTr="007A0F1D">
        <w:trPr>
          <w:trHeight w:val="283"/>
        </w:trPr>
        <w:tc>
          <w:tcPr>
            <w:tcW w:w="1838" w:type="dxa"/>
          </w:tcPr>
          <w:p w14:paraId="011E7986" w14:textId="5F688798" w:rsidR="00550938" w:rsidRPr="00903648" w:rsidRDefault="00550938" w:rsidP="00550938">
            <w:pPr>
              <w:pStyle w:val="LCsubheading"/>
              <w:spacing w:before="40" w:after="40" w:line="240" w:lineRule="auto"/>
              <w:rPr>
                <w:rFonts w:ascii="Times New Roman" w:hAnsi="Times New Roman" w:cs="Times New Roman"/>
                <w:bCs/>
                <w:i/>
                <w:spacing w:val="0"/>
                <w:sz w:val="22"/>
                <w:szCs w:val="22"/>
              </w:rPr>
            </w:pPr>
            <w:r w:rsidRPr="00903648">
              <w:rPr>
                <w:rFonts w:ascii="Times New Roman" w:hAnsi="Times New Roman" w:cs="Times New Roman"/>
                <w:b w:val="0"/>
                <w:i/>
                <w:spacing w:val="0"/>
                <w:sz w:val="22"/>
                <w:szCs w:val="22"/>
              </w:rPr>
              <w:lastRenderedPageBreak/>
              <w:t>discover</w:t>
            </w:r>
          </w:p>
        </w:tc>
        <w:tc>
          <w:tcPr>
            <w:tcW w:w="7178" w:type="dxa"/>
          </w:tcPr>
          <w:p w14:paraId="0928BA29" w14:textId="0D840107" w:rsidR="00550938" w:rsidRDefault="00550938" w:rsidP="00550938">
            <w:pPr>
              <w:pStyle w:val="LCsubheading"/>
              <w:spacing w:before="40" w:after="40" w:line="240" w:lineRule="auto"/>
              <w:rPr>
                <w:rFonts w:ascii="Times New Roman" w:hAnsi="Times New Roman" w:cs="Times New Roman"/>
                <w:b w:val="0"/>
                <w:i/>
                <w:spacing w:val="0"/>
                <w:sz w:val="22"/>
                <w:szCs w:val="22"/>
              </w:rPr>
            </w:pPr>
            <w:r>
              <w:rPr>
                <w:rFonts w:ascii="Times New Roman" w:hAnsi="Times New Roman" w:cs="Times New Roman"/>
                <w:b w:val="0"/>
                <w:i/>
                <w:spacing w:val="0"/>
                <w:sz w:val="22"/>
                <w:szCs w:val="22"/>
              </w:rPr>
              <w:t>finds out something new</w:t>
            </w:r>
          </w:p>
        </w:tc>
      </w:tr>
      <w:tr w:rsidR="007A0F1D" w14:paraId="257B088B" w14:textId="77777777" w:rsidTr="007A0F1D">
        <w:trPr>
          <w:trHeight w:val="283"/>
        </w:trPr>
        <w:tc>
          <w:tcPr>
            <w:tcW w:w="1838" w:type="dxa"/>
            <w:tcBorders>
              <w:bottom w:val="single" w:sz="4" w:space="0" w:color="auto"/>
            </w:tcBorders>
          </w:tcPr>
          <w:p w14:paraId="4CAC980C" w14:textId="178F5ED7" w:rsidR="007A0F1D" w:rsidRPr="00903648" w:rsidRDefault="007A0F1D" w:rsidP="007A0F1D">
            <w:pPr>
              <w:pStyle w:val="LCsubheading"/>
              <w:spacing w:before="40" w:after="40" w:line="240" w:lineRule="auto"/>
              <w:rPr>
                <w:rFonts w:ascii="Times New Roman" w:hAnsi="Times New Roman" w:cs="Times New Roman"/>
                <w:b w:val="0"/>
                <w:i/>
                <w:spacing w:val="0"/>
                <w:sz w:val="22"/>
                <w:szCs w:val="22"/>
              </w:rPr>
            </w:pPr>
            <w:r>
              <w:rPr>
                <w:rFonts w:ascii="Times New Roman" w:hAnsi="Times New Roman" w:cs="Times New Roman"/>
                <w:b w:val="0"/>
                <w:i/>
                <w:spacing w:val="0"/>
                <w:sz w:val="22"/>
                <w:szCs w:val="22"/>
              </w:rPr>
              <w:t>doubt</w:t>
            </w:r>
          </w:p>
        </w:tc>
        <w:tc>
          <w:tcPr>
            <w:tcW w:w="7178" w:type="dxa"/>
            <w:tcBorders>
              <w:bottom w:val="single" w:sz="4" w:space="0" w:color="auto"/>
            </w:tcBorders>
          </w:tcPr>
          <w:p w14:paraId="1451E997" w14:textId="2A43B886" w:rsidR="007A0F1D" w:rsidRDefault="007A0F1D" w:rsidP="007A0F1D">
            <w:pPr>
              <w:pStyle w:val="LCsubheading"/>
              <w:spacing w:before="40" w:after="40" w:line="240" w:lineRule="auto"/>
              <w:rPr>
                <w:rFonts w:ascii="Times New Roman" w:hAnsi="Times New Roman" w:cs="Times New Roman"/>
                <w:b w:val="0"/>
                <w:i/>
                <w:spacing w:val="0"/>
                <w:sz w:val="22"/>
                <w:szCs w:val="22"/>
              </w:rPr>
            </w:pPr>
            <w:r>
              <w:rPr>
                <w:rFonts w:ascii="Times New Roman" w:hAnsi="Times New Roman" w:cs="Times New Roman"/>
                <w:b w:val="0"/>
                <w:i/>
                <w:spacing w:val="0"/>
                <w:sz w:val="22"/>
                <w:szCs w:val="22"/>
              </w:rPr>
              <w:t>is uncertain about a particular idea or argument</w:t>
            </w:r>
          </w:p>
        </w:tc>
      </w:tr>
      <w:tr w:rsidR="007A0F1D" w14:paraId="615B9120" w14:textId="77777777" w:rsidTr="00550938">
        <w:tc>
          <w:tcPr>
            <w:tcW w:w="1838" w:type="dxa"/>
            <w:tcBorders>
              <w:top w:val="single" w:sz="4" w:space="0" w:color="auto"/>
              <w:bottom w:val="single" w:sz="4" w:space="0" w:color="auto"/>
            </w:tcBorders>
          </w:tcPr>
          <w:p w14:paraId="3AD747AF" w14:textId="010478BF" w:rsidR="007A0F1D" w:rsidRPr="00903648" w:rsidRDefault="007A0F1D" w:rsidP="007A0F1D">
            <w:pPr>
              <w:pStyle w:val="LCsubheading"/>
              <w:spacing w:before="60" w:after="60" w:line="240" w:lineRule="atLeast"/>
              <w:rPr>
                <w:rFonts w:ascii="Times New Roman" w:hAnsi="Times New Roman" w:cs="Times New Roman"/>
                <w:bCs/>
                <w:i/>
                <w:spacing w:val="0"/>
                <w:sz w:val="22"/>
                <w:szCs w:val="22"/>
              </w:rPr>
            </w:pPr>
            <w:r>
              <w:rPr>
                <w:spacing w:val="0"/>
                <w:sz w:val="20"/>
                <w:szCs w:val="20"/>
              </w:rPr>
              <w:t>Reporting verb</w:t>
            </w:r>
          </w:p>
        </w:tc>
        <w:tc>
          <w:tcPr>
            <w:tcW w:w="7178" w:type="dxa"/>
            <w:tcBorders>
              <w:top w:val="single" w:sz="4" w:space="0" w:color="auto"/>
              <w:bottom w:val="single" w:sz="4" w:space="0" w:color="auto"/>
            </w:tcBorders>
          </w:tcPr>
          <w:p w14:paraId="6FE5E3A8" w14:textId="2398F2E2" w:rsidR="007A0F1D" w:rsidRDefault="007A0F1D" w:rsidP="007A0F1D">
            <w:pPr>
              <w:pStyle w:val="LCsubheading"/>
              <w:spacing w:before="60" w:after="60" w:line="240" w:lineRule="atLeast"/>
              <w:rPr>
                <w:rFonts w:ascii="Times New Roman" w:hAnsi="Times New Roman" w:cs="Times New Roman"/>
                <w:b w:val="0"/>
                <w:i/>
                <w:spacing w:val="0"/>
                <w:sz w:val="22"/>
                <w:szCs w:val="22"/>
              </w:rPr>
            </w:pPr>
            <w:r>
              <w:rPr>
                <w:spacing w:val="0"/>
                <w:sz w:val="20"/>
                <w:szCs w:val="20"/>
              </w:rPr>
              <w:t xml:space="preserve">Meaning   </w:t>
            </w:r>
            <w:r>
              <w:rPr>
                <w:rFonts w:ascii="Times New Roman" w:hAnsi="Times New Roman" w:cs="Times New Roman"/>
                <w:b w:val="0"/>
                <w:i/>
                <w:spacing w:val="0"/>
                <w:sz w:val="22"/>
                <w:szCs w:val="22"/>
              </w:rPr>
              <w:t>The author…</w:t>
            </w:r>
          </w:p>
        </w:tc>
      </w:tr>
      <w:tr w:rsidR="007A0F1D" w14:paraId="406D4BC1" w14:textId="77777777" w:rsidTr="00550938">
        <w:tc>
          <w:tcPr>
            <w:tcW w:w="1838" w:type="dxa"/>
          </w:tcPr>
          <w:p w14:paraId="5A02ADFD" w14:textId="583B8E36" w:rsidR="007A0F1D" w:rsidRPr="00903648" w:rsidRDefault="007A0F1D" w:rsidP="007A0F1D">
            <w:pPr>
              <w:pStyle w:val="LCsubheading"/>
              <w:spacing w:before="40" w:after="40" w:line="240" w:lineRule="auto"/>
              <w:rPr>
                <w:rFonts w:ascii="Times New Roman" w:hAnsi="Times New Roman" w:cs="Times New Roman"/>
                <w:b w:val="0"/>
                <w:i/>
                <w:spacing w:val="0"/>
                <w:sz w:val="22"/>
                <w:szCs w:val="22"/>
              </w:rPr>
            </w:pPr>
            <w:r>
              <w:rPr>
                <w:rFonts w:ascii="Times New Roman" w:hAnsi="Times New Roman" w:cs="Times New Roman"/>
                <w:b w:val="0"/>
                <w:i/>
                <w:spacing w:val="0"/>
                <w:sz w:val="22"/>
                <w:szCs w:val="22"/>
              </w:rPr>
              <w:t>evaluate</w:t>
            </w:r>
          </w:p>
        </w:tc>
        <w:tc>
          <w:tcPr>
            <w:tcW w:w="7178" w:type="dxa"/>
          </w:tcPr>
          <w:p w14:paraId="33D9AA76" w14:textId="0DDE3E0F" w:rsidR="007A0F1D" w:rsidRDefault="007A0F1D" w:rsidP="007A0F1D">
            <w:pPr>
              <w:pStyle w:val="LCsubheading"/>
              <w:spacing w:before="40" w:after="40" w:line="240" w:lineRule="auto"/>
              <w:rPr>
                <w:rFonts w:ascii="Times New Roman" w:hAnsi="Times New Roman" w:cs="Times New Roman"/>
                <w:b w:val="0"/>
                <w:i/>
                <w:spacing w:val="0"/>
                <w:sz w:val="22"/>
                <w:szCs w:val="22"/>
              </w:rPr>
            </w:pPr>
            <w:r>
              <w:rPr>
                <w:rFonts w:ascii="Times New Roman" w:hAnsi="Times New Roman" w:cs="Times New Roman"/>
                <w:b w:val="0"/>
                <w:i/>
                <w:spacing w:val="0"/>
                <w:sz w:val="22"/>
                <w:szCs w:val="22"/>
              </w:rPr>
              <w:t>makes a judgement or worth regarding a topic</w:t>
            </w:r>
          </w:p>
        </w:tc>
      </w:tr>
      <w:tr w:rsidR="007A0F1D" w14:paraId="6DF3EC5C" w14:textId="77777777" w:rsidTr="00550938">
        <w:tc>
          <w:tcPr>
            <w:tcW w:w="1838" w:type="dxa"/>
          </w:tcPr>
          <w:p w14:paraId="62D3E94B" w14:textId="67B2FA42" w:rsidR="007A0F1D" w:rsidRPr="00903648" w:rsidRDefault="007A0F1D" w:rsidP="007A0F1D">
            <w:pPr>
              <w:pStyle w:val="LCsubheading"/>
              <w:spacing w:before="40" w:after="40" w:line="240" w:lineRule="auto"/>
              <w:rPr>
                <w:rFonts w:ascii="Times New Roman" w:hAnsi="Times New Roman" w:cs="Times New Roman"/>
                <w:b w:val="0"/>
                <w:i/>
                <w:spacing w:val="0"/>
                <w:sz w:val="22"/>
                <w:szCs w:val="22"/>
              </w:rPr>
            </w:pPr>
            <w:r w:rsidRPr="00075FCA">
              <w:rPr>
                <w:rFonts w:ascii="Times New Roman" w:hAnsi="Times New Roman" w:cs="Times New Roman"/>
                <w:b w:val="0"/>
                <w:i/>
                <w:spacing w:val="0"/>
                <w:sz w:val="22"/>
                <w:szCs w:val="22"/>
              </w:rPr>
              <w:t>explai</w:t>
            </w:r>
            <w:r>
              <w:rPr>
                <w:rFonts w:ascii="Times New Roman" w:hAnsi="Times New Roman" w:cs="Times New Roman"/>
                <w:b w:val="0"/>
                <w:i/>
                <w:spacing w:val="0"/>
                <w:sz w:val="22"/>
                <w:szCs w:val="22"/>
              </w:rPr>
              <w:t>n</w:t>
            </w:r>
          </w:p>
        </w:tc>
        <w:tc>
          <w:tcPr>
            <w:tcW w:w="7178" w:type="dxa"/>
          </w:tcPr>
          <w:p w14:paraId="76A9DF99" w14:textId="110E76C0" w:rsidR="007A0F1D" w:rsidRDefault="007A0F1D" w:rsidP="007A0F1D">
            <w:pPr>
              <w:pStyle w:val="LCsubheading"/>
              <w:spacing w:before="40" w:after="40" w:line="240" w:lineRule="auto"/>
              <w:ind w:right="0"/>
              <w:rPr>
                <w:rFonts w:ascii="Times New Roman" w:hAnsi="Times New Roman" w:cs="Times New Roman"/>
                <w:b w:val="0"/>
                <w:i/>
                <w:spacing w:val="0"/>
                <w:sz w:val="22"/>
                <w:szCs w:val="22"/>
              </w:rPr>
            </w:pPr>
            <w:r>
              <w:rPr>
                <w:rFonts w:ascii="Times New Roman" w:hAnsi="Times New Roman" w:cs="Times New Roman"/>
                <w:b w:val="0"/>
                <w:i/>
                <w:spacing w:val="0"/>
                <w:sz w:val="22"/>
                <w:szCs w:val="22"/>
              </w:rPr>
              <w:t>provides reasons for or causes of a situation</w:t>
            </w:r>
          </w:p>
        </w:tc>
      </w:tr>
      <w:tr w:rsidR="007A0F1D" w14:paraId="52641F8D" w14:textId="77777777" w:rsidTr="00550938">
        <w:tc>
          <w:tcPr>
            <w:tcW w:w="1838" w:type="dxa"/>
          </w:tcPr>
          <w:p w14:paraId="2F255B6F" w14:textId="2F6519E9" w:rsidR="007A0F1D" w:rsidRPr="00903648" w:rsidRDefault="007A0F1D" w:rsidP="007A0F1D">
            <w:pPr>
              <w:pStyle w:val="LCsubheading"/>
              <w:spacing w:before="40" w:after="40" w:line="240" w:lineRule="auto"/>
              <w:rPr>
                <w:rFonts w:ascii="Times New Roman" w:hAnsi="Times New Roman" w:cs="Times New Roman"/>
                <w:b w:val="0"/>
                <w:i/>
                <w:spacing w:val="0"/>
                <w:sz w:val="22"/>
                <w:szCs w:val="22"/>
              </w:rPr>
            </w:pPr>
            <w:r>
              <w:rPr>
                <w:rFonts w:ascii="Times New Roman" w:hAnsi="Times New Roman" w:cs="Times New Roman"/>
                <w:b w:val="0"/>
                <w:i/>
                <w:spacing w:val="0"/>
                <w:sz w:val="22"/>
                <w:szCs w:val="22"/>
              </w:rPr>
              <w:t>hypothesise</w:t>
            </w:r>
          </w:p>
        </w:tc>
        <w:tc>
          <w:tcPr>
            <w:tcW w:w="7178" w:type="dxa"/>
          </w:tcPr>
          <w:p w14:paraId="47318911" w14:textId="549FC9D3" w:rsidR="007A0F1D" w:rsidRDefault="007A0F1D" w:rsidP="007A0F1D">
            <w:pPr>
              <w:pStyle w:val="LCsubheading"/>
              <w:spacing w:before="40" w:after="40" w:line="240" w:lineRule="auto"/>
              <w:ind w:right="0"/>
              <w:rPr>
                <w:rFonts w:ascii="Times New Roman" w:hAnsi="Times New Roman" w:cs="Times New Roman"/>
                <w:b w:val="0"/>
                <w:i/>
                <w:spacing w:val="0"/>
                <w:sz w:val="22"/>
                <w:szCs w:val="22"/>
              </w:rPr>
            </w:pPr>
            <w:r>
              <w:rPr>
                <w:rFonts w:ascii="Times New Roman" w:hAnsi="Times New Roman" w:cs="Times New Roman"/>
                <w:b w:val="0"/>
                <w:i/>
                <w:spacing w:val="0"/>
                <w:sz w:val="22"/>
                <w:szCs w:val="22"/>
              </w:rPr>
              <w:t>proposes an original argument</w:t>
            </w:r>
          </w:p>
        </w:tc>
      </w:tr>
      <w:tr w:rsidR="007A0F1D" w14:paraId="48F86708" w14:textId="77777777" w:rsidTr="00550938">
        <w:tc>
          <w:tcPr>
            <w:tcW w:w="1838" w:type="dxa"/>
          </w:tcPr>
          <w:p w14:paraId="0FE58EF8" w14:textId="62408513" w:rsidR="007A0F1D" w:rsidRDefault="007A0F1D" w:rsidP="007A0F1D">
            <w:pPr>
              <w:pStyle w:val="LCsubheading"/>
              <w:spacing w:before="40" w:after="40" w:line="240" w:lineRule="auto"/>
              <w:rPr>
                <w:rFonts w:ascii="Times New Roman" w:hAnsi="Times New Roman" w:cs="Times New Roman"/>
                <w:b w:val="0"/>
                <w:i/>
                <w:spacing w:val="0"/>
                <w:sz w:val="22"/>
                <w:szCs w:val="22"/>
              </w:rPr>
            </w:pPr>
            <w:r>
              <w:rPr>
                <w:rFonts w:ascii="Times New Roman" w:hAnsi="Times New Roman" w:cs="Times New Roman"/>
                <w:b w:val="0"/>
                <w:i/>
                <w:spacing w:val="0"/>
                <w:sz w:val="22"/>
                <w:szCs w:val="22"/>
              </w:rPr>
              <w:t>imply</w:t>
            </w:r>
          </w:p>
        </w:tc>
        <w:tc>
          <w:tcPr>
            <w:tcW w:w="7178" w:type="dxa"/>
          </w:tcPr>
          <w:p w14:paraId="74AA6BD9" w14:textId="3D9C5301" w:rsidR="007A0F1D" w:rsidRDefault="007A0F1D" w:rsidP="007A0F1D">
            <w:pPr>
              <w:pStyle w:val="LCsubheading"/>
              <w:spacing w:before="40" w:after="40" w:line="240" w:lineRule="auto"/>
              <w:ind w:right="0"/>
              <w:rPr>
                <w:rFonts w:ascii="Times New Roman" w:hAnsi="Times New Roman" w:cs="Times New Roman"/>
                <w:b w:val="0"/>
                <w:i/>
                <w:spacing w:val="0"/>
                <w:sz w:val="22"/>
                <w:szCs w:val="22"/>
              </w:rPr>
            </w:pPr>
            <w:r>
              <w:rPr>
                <w:rFonts w:ascii="Times New Roman" w:hAnsi="Times New Roman" w:cs="Times New Roman"/>
                <w:b w:val="0"/>
                <w:i/>
                <w:spacing w:val="0"/>
                <w:sz w:val="22"/>
                <w:szCs w:val="22"/>
              </w:rPr>
              <w:t>suggests a point of view, without making the point directly</w:t>
            </w:r>
          </w:p>
        </w:tc>
      </w:tr>
      <w:tr w:rsidR="007A0F1D" w14:paraId="4F0D4CBE" w14:textId="77777777" w:rsidTr="00550938">
        <w:tc>
          <w:tcPr>
            <w:tcW w:w="1838" w:type="dxa"/>
          </w:tcPr>
          <w:p w14:paraId="22CC29EE" w14:textId="0B695076" w:rsidR="007A0F1D" w:rsidRDefault="007A0F1D" w:rsidP="007A0F1D">
            <w:pPr>
              <w:pStyle w:val="LCsubheading"/>
              <w:spacing w:before="40" w:after="40" w:line="240" w:lineRule="auto"/>
              <w:rPr>
                <w:rFonts w:ascii="Times New Roman" w:hAnsi="Times New Roman" w:cs="Times New Roman"/>
                <w:b w:val="0"/>
                <w:i/>
                <w:spacing w:val="0"/>
                <w:sz w:val="22"/>
                <w:szCs w:val="22"/>
              </w:rPr>
            </w:pPr>
            <w:r>
              <w:rPr>
                <w:rFonts w:ascii="Times New Roman" w:hAnsi="Times New Roman" w:cs="Times New Roman"/>
                <w:b w:val="0"/>
                <w:i/>
                <w:spacing w:val="0"/>
                <w:sz w:val="22"/>
                <w:szCs w:val="22"/>
              </w:rPr>
              <w:t>indicate</w:t>
            </w:r>
          </w:p>
        </w:tc>
        <w:tc>
          <w:tcPr>
            <w:tcW w:w="7178" w:type="dxa"/>
          </w:tcPr>
          <w:p w14:paraId="0D714FC1" w14:textId="6BD0A023" w:rsidR="007A0F1D" w:rsidRPr="00550938" w:rsidRDefault="007A0F1D" w:rsidP="007A0F1D">
            <w:pPr>
              <w:pStyle w:val="LCsubheading"/>
              <w:spacing w:before="40" w:after="40" w:line="240" w:lineRule="auto"/>
              <w:ind w:right="0"/>
              <w:rPr>
                <w:rFonts w:ascii="Times New Roman" w:hAnsi="Times New Roman" w:cs="Times New Roman"/>
                <w:b w:val="0"/>
                <w:i/>
                <w:spacing w:val="0"/>
                <w:sz w:val="22"/>
                <w:szCs w:val="22"/>
              </w:rPr>
            </w:pPr>
            <w:r>
              <w:rPr>
                <w:rFonts w:ascii="Times New Roman" w:hAnsi="Times New Roman" w:cs="Times New Roman"/>
                <w:b w:val="0"/>
                <w:i/>
                <w:spacing w:val="0"/>
                <w:sz w:val="22"/>
                <w:szCs w:val="22"/>
              </w:rPr>
              <w:t xml:space="preserve">presents information </w:t>
            </w:r>
            <w:r w:rsidRPr="00550938">
              <w:rPr>
                <w:rFonts w:ascii="Times New Roman" w:hAnsi="Times New Roman" w:cs="Times New Roman"/>
                <w:b w:val="0"/>
                <w:iCs/>
                <w:spacing w:val="0"/>
                <w:sz w:val="22"/>
                <w:szCs w:val="22"/>
              </w:rPr>
              <w:t>[neutral]</w:t>
            </w:r>
            <w:r w:rsidRPr="00550938">
              <w:rPr>
                <w:rFonts w:ascii="Times New Roman" w:hAnsi="Times New Roman" w:cs="Times New Roman"/>
                <w:b w:val="0"/>
                <w:i/>
                <w:spacing w:val="0"/>
                <w:sz w:val="22"/>
                <w:szCs w:val="22"/>
              </w:rPr>
              <w:t xml:space="preserve"> </w:t>
            </w:r>
          </w:p>
        </w:tc>
      </w:tr>
      <w:tr w:rsidR="007A0F1D" w14:paraId="3FD1EC2C" w14:textId="77777777" w:rsidTr="00550938">
        <w:tc>
          <w:tcPr>
            <w:tcW w:w="1838" w:type="dxa"/>
          </w:tcPr>
          <w:p w14:paraId="6F2A60BB" w14:textId="2592CA58" w:rsidR="007A0F1D" w:rsidRDefault="007A0F1D" w:rsidP="007A0F1D">
            <w:pPr>
              <w:pStyle w:val="LCsubheading"/>
              <w:spacing w:before="40" w:after="40" w:line="240" w:lineRule="auto"/>
              <w:rPr>
                <w:rFonts w:ascii="Times New Roman" w:hAnsi="Times New Roman" w:cs="Times New Roman"/>
                <w:b w:val="0"/>
                <w:i/>
                <w:spacing w:val="0"/>
                <w:sz w:val="22"/>
                <w:szCs w:val="22"/>
              </w:rPr>
            </w:pPr>
            <w:r>
              <w:rPr>
                <w:rFonts w:ascii="Times New Roman" w:hAnsi="Times New Roman" w:cs="Times New Roman"/>
                <w:b w:val="0"/>
                <w:i/>
                <w:spacing w:val="0"/>
                <w:sz w:val="22"/>
                <w:szCs w:val="22"/>
              </w:rPr>
              <w:t>infer</w:t>
            </w:r>
          </w:p>
        </w:tc>
        <w:tc>
          <w:tcPr>
            <w:tcW w:w="7178" w:type="dxa"/>
          </w:tcPr>
          <w:p w14:paraId="47CDDE31" w14:textId="30093204" w:rsidR="007A0F1D" w:rsidRDefault="007A0F1D" w:rsidP="007A0F1D">
            <w:pPr>
              <w:pStyle w:val="LCsubheading"/>
              <w:spacing w:before="40" w:after="40" w:line="240" w:lineRule="auto"/>
              <w:ind w:right="0"/>
              <w:rPr>
                <w:rFonts w:ascii="Times New Roman" w:hAnsi="Times New Roman" w:cs="Times New Roman"/>
                <w:b w:val="0"/>
                <w:i/>
                <w:spacing w:val="0"/>
                <w:sz w:val="22"/>
                <w:szCs w:val="22"/>
              </w:rPr>
            </w:pPr>
            <w:r w:rsidRPr="007B5796">
              <w:rPr>
                <w:rFonts w:ascii="Times New Roman" w:hAnsi="Times New Roman" w:cs="Times New Roman"/>
                <w:b w:val="0"/>
                <w:i/>
                <w:spacing w:val="0"/>
                <w:sz w:val="22"/>
                <w:szCs w:val="22"/>
              </w:rPr>
              <w:t>reache</w:t>
            </w:r>
            <w:r>
              <w:rPr>
                <w:rFonts w:ascii="Times New Roman" w:hAnsi="Times New Roman" w:cs="Times New Roman"/>
                <w:b w:val="0"/>
                <w:i/>
                <w:spacing w:val="0"/>
                <w:sz w:val="22"/>
                <w:szCs w:val="22"/>
              </w:rPr>
              <w:t>s</w:t>
            </w:r>
            <w:r w:rsidRPr="007B5796">
              <w:rPr>
                <w:rFonts w:ascii="Times New Roman" w:hAnsi="Times New Roman" w:cs="Times New Roman"/>
                <w:b w:val="0"/>
                <w:i/>
                <w:spacing w:val="0"/>
                <w:sz w:val="22"/>
                <w:szCs w:val="22"/>
              </w:rPr>
              <w:t xml:space="preserve"> a conclusion b</w:t>
            </w:r>
            <w:r>
              <w:rPr>
                <w:rFonts w:ascii="Times New Roman" w:hAnsi="Times New Roman" w:cs="Times New Roman"/>
                <w:b w:val="0"/>
                <w:i/>
                <w:spacing w:val="0"/>
                <w:sz w:val="22"/>
                <w:szCs w:val="22"/>
              </w:rPr>
              <w:t>ased on information about a topic</w:t>
            </w:r>
          </w:p>
        </w:tc>
      </w:tr>
      <w:tr w:rsidR="007A0F1D" w14:paraId="2E31EE09" w14:textId="77777777" w:rsidTr="00550938">
        <w:tc>
          <w:tcPr>
            <w:tcW w:w="1838" w:type="dxa"/>
          </w:tcPr>
          <w:p w14:paraId="7998696F" w14:textId="3D3E997B" w:rsidR="007A0F1D" w:rsidRDefault="007A0F1D" w:rsidP="007A0F1D">
            <w:pPr>
              <w:pStyle w:val="LCsubheading"/>
              <w:spacing w:before="40" w:after="40" w:line="240" w:lineRule="auto"/>
              <w:rPr>
                <w:rFonts w:ascii="Times New Roman" w:hAnsi="Times New Roman" w:cs="Times New Roman"/>
                <w:b w:val="0"/>
                <w:i/>
                <w:spacing w:val="0"/>
                <w:sz w:val="22"/>
                <w:szCs w:val="22"/>
              </w:rPr>
            </w:pPr>
            <w:r>
              <w:rPr>
                <w:rFonts w:ascii="Times New Roman" w:hAnsi="Times New Roman" w:cs="Times New Roman"/>
                <w:b w:val="0"/>
                <w:i/>
                <w:spacing w:val="0"/>
                <w:sz w:val="22"/>
                <w:szCs w:val="22"/>
              </w:rPr>
              <w:t>maintain</w:t>
            </w:r>
          </w:p>
        </w:tc>
        <w:tc>
          <w:tcPr>
            <w:tcW w:w="7178" w:type="dxa"/>
          </w:tcPr>
          <w:p w14:paraId="6711BAA3" w14:textId="3541954B" w:rsidR="007A0F1D" w:rsidRDefault="007A0F1D" w:rsidP="007A0F1D">
            <w:pPr>
              <w:pStyle w:val="LCsubheading"/>
              <w:spacing w:before="40" w:after="40" w:line="240" w:lineRule="auto"/>
              <w:ind w:right="0"/>
              <w:rPr>
                <w:rFonts w:ascii="Times New Roman" w:hAnsi="Times New Roman" w:cs="Times New Roman"/>
                <w:b w:val="0"/>
                <w:i/>
                <w:spacing w:val="0"/>
                <w:sz w:val="22"/>
                <w:szCs w:val="22"/>
              </w:rPr>
            </w:pPr>
            <w:r>
              <w:rPr>
                <w:rFonts w:ascii="Times New Roman" w:hAnsi="Times New Roman" w:cs="Times New Roman"/>
                <w:b w:val="0"/>
                <w:i/>
                <w:spacing w:val="0"/>
                <w:sz w:val="22"/>
                <w:szCs w:val="22"/>
              </w:rPr>
              <w:t xml:space="preserve">takes a stand on the issue </w:t>
            </w:r>
            <w:r w:rsidRPr="00550938">
              <w:rPr>
                <w:rFonts w:ascii="Times New Roman" w:hAnsi="Times New Roman" w:cs="Times New Roman"/>
                <w:b w:val="0"/>
                <w:iCs/>
                <w:spacing w:val="0"/>
                <w:sz w:val="22"/>
                <w:szCs w:val="22"/>
              </w:rPr>
              <w:t>[like ‘claim’]</w:t>
            </w:r>
            <w:r>
              <w:rPr>
                <w:rFonts w:ascii="Times New Roman" w:hAnsi="Times New Roman" w:cs="Times New Roman"/>
                <w:b w:val="0"/>
                <w:i/>
                <w:spacing w:val="0"/>
                <w:sz w:val="22"/>
                <w:szCs w:val="22"/>
              </w:rPr>
              <w:t xml:space="preserve"> </w:t>
            </w:r>
          </w:p>
        </w:tc>
      </w:tr>
      <w:tr w:rsidR="007A0F1D" w14:paraId="02455CC6" w14:textId="77777777" w:rsidTr="00550938">
        <w:tc>
          <w:tcPr>
            <w:tcW w:w="1838" w:type="dxa"/>
          </w:tcPr>
          <w:p w14:paraId="58BB21A6" w14:textId="161BA2BB" w:rsidR="007A0F1D" w:rsidRDefault="007A0F1D" w:rsidP="007A0F1D">
            <w:pPr>
              <w:pStyle w:val="LCsubheading"/>
              <w:spacing w:before="40" w:after="40" w:line="240" w:lineRule="auto"/>
              <w:rPr>
                <w:rFonts w:ascii="Times New Roman" w:hAnsi="Times New Roman" w:cs="Times New Roman"/>
                <w:b w:val="0"/>
                <w:i/>
                <w:spacing w:val="0"/>
                <w:sz w:val="22"/>
                <w:szCs w:val="22"/>
              </w:rPr>
            </w:pPr>
            <w:r>
              <w:rPr>
                <w:rFonts w:ascii="Times New Roman" w:hAnsi="Times New Roman" w:cs="Times New Roman"/>
                <w:b w:val="0"/>
                <w:i/>
                <w:spacing w:val="0"/>
                <w:sz w:val="22"/>
                <w:szCs w:val="22"/>
              </w:rPr>
              <w:t>overlook</w:t>
            </w:r>
          </w:p>
        </w:tc>
        <w:tc>
          <w:tcPr>
            <w:tcW w:w="7178" w:type="dxa"/>
          </w:tcPr>
          <w:p w14:paraId="1E06B473" w14:textId="4FD4E427" w:rsidR="007A0F1D" w:rsidRDefault="007A0F1D" w:rsidP="007A0F1D">
            <w:pPr>
              <w:pStyle w:val="LCsubheading"/>
              <w:spacing w:before="40" w:after="40" w:line="240" w:lineRule="auto"/>
              <w:rPr>
                <w:rFonts w:ascii="Times New Roman" w:hAnsi="Times New Roman" w:cs="Times New Roman"/>
                <w:b w:val="0"/>
                <w:i/>
                <w:spacing w:val="0"/>
                <w:sz w:val="22"/>
                <w:szCs w:val="22"/>
              </w:rPr>
            </w:pPr>
            <w:r>
              <w:rPr>
                <w:rFonts w:ascii="Times New Roman" w:hAnsi="Times New Roman" w:cs="Times New Roman"/>
                <w:b w:val="0"/>
                <w:i/>
                <w:spacing w:val="0"/>
                <w:sz w:val="22"/>
                <w:szCs w:val="22"/>
              </w:rPr>
              <w:t>ignores some important ideas or theory</w:t>
            </w:r>
          </w:p>
        </w:tc>
      </w:tr>
      <w:tr w:rsidR="007A0F1D" w14:paraId="2107F1BC" w14:textId="77777777" w:rsidTr="00550938">
        <w:trPr>
          <w:trHeight w:val="278"/>
        </w:trPr>
        <w:tc>
          <w:tcPr>
            <w:tcW w:w="1838" w:type="dxa"/>
          </w:tcPr>
          <w:p w14:paraId="5801849F" w14:textId="4A36099D" w:rsidR="007A0F1D" w:rsidRDefault="007A0F1D" w:rsidP="007A0F1D">
            <w:pPr>
              <w:pStyle w:val="LCsubheading"/>
              <w:spacing w:before="40" w:after="40" w:line="240" w:lineRule="auto"/>
              <w:rPr>
                <w:rFonts w:ascii="Times New Roman" w:hAnsi="Times New Roman" w:cs="Times New Roman"/>
                <w:b w:val="0"/>
                <w:i/>
                <w:spacing w:val="0"/>
                <w:sz w:val="22"/>
                <w:szCs w:val="22"/>
              </w:rPr>
            </w:pPr>
            <w:r>
              <w:rPr>
                <w:rFonts w:ascii="Times New Roman" w:hAnsi="Times New Roman" w:cs="Times New Roman"/>
                <w:b w:val="0"/>
                <w:i/>
                <w:spacing w:val="0"/>
                <w:sz w:val="22"/>
                <w:szCs w:val="22"/>
              </w:rPr>
              <w:t>present</w:t>
            </w:r>
          </w:p>
        </w:tc>
        <w:tc>
          <w:tcPr>
            <w:tcW w:w="7178" w:type="dxa"/>
          </w:tcPr>
          <w:p w14:paraId="4D49BDEC" w14:textId="32F082C1" w:rsidR="007A0F1D" w:rsidRDefault="007A0F1D" w:rsidP="007A0F1D">
            <w:pPr>
              <w:pStyle w:val="LCsubheading"/>
              <w:spacing w:before="40" w:after="40" w:line="240" w:lineRule="auto"/>
              <w:rPr>
                <w:rFonts w:ascii="Times New Roman" w:hAnsi="Times New Roman" w:cs="Times New Roman"/>
                <w:b w:val="0"/>
                <w:i/>
                <w:spacing w:val="0"/>
                <w:sz w:val="22"/>
                <w:szCs w:val="22"/>
              </w:rPr>
            </w:pPr>
            <w:r>
              <w:rPr>
                <w:rFonts w:ascii="Times New Roman" w:hAnsi="Times New Roman" w:cs="Times New Roman"/>
                <w:b w:val="0"/>
                <w:i/>
                <w:spacing w:val="0"/>
                <w:sz w:val="22"/>
                <w:szCs w:val="22"/>
              </w:rPr>
              <w:t xml:space="preserve">provides information </w:t>
            </w:r>
            <w:r w:rsidRPr="00550938">
              <w:rPr>
                <w:rFonts w:ascii="Times New Roman" w:hAnsi="Times New Roman" w:cs="Times New Roman"/>
                <w:b w:val="0"/>
                <w:i/>
                <w:spacing w:val="0"/>
                <w:sz w:val="22"/>
                <w:szCs w:val="22"/>
              </w:rPr>
              <w:t xml:space="preserve">[like ‘indicate’, neutral]  </w:t>
            </w:r>
          </w:p>
        </w:tc>
      </w:tr>
      <w:tr w:rsidR="007A0F1D" w:rsidRPr="00550938" w14:paraId="6AABC715" w14:textId="77777777" w:rsidTr="00550938">
        <w:trPr>
          <w:trHeight w:val="278"/>
        </w:trPr>
        <w:tc>
          <w:tcPr>
            <w:tcW w:w="1838" w:type="dxa"/>
          </w:tcPr>
          <w:p w14:paraId="31D28A03" w14:textId="76006A8A" w:rsidR="007A0F1D" w:rsidRDefault="007A0F1D" w:rsidP="007A0F1D">
            <w:pPr>
              <w:pStyle w:val="LCsubheading"/>
              <w:spacing w:before="40" w:after="40" w:line="240" w:lineRule="auto"/>
              <w:rPr>
                <w:rFonts w:ascii="Times New Roman" w:hAnsi="Times New Roman" w:cs="Times New Roman"/>
                <w:b w:val="0"/>
                <w:i/>
                <w:spacing w:val="0"/>
                <w:sz w:val="22"/>
                <w:szCs w:val="22"/>
              </w:rPr>
            </w:pPr>
            <w:r>
              <w:rPr>
                <w:rFonts w:ascii="Times New Roman" w:hAnsi="Times New Roman" w:cs="Times New Roman"/>
                <w:b w:val="0"/>
                <w:i/>
                <w:spacing w:val="0"/>
                <w:sz w:val="22"/>
                <w:szCs w:val="22"/>
              </w:rPr>
              <w:t>presume</w:t>
            </w:r>
          </w:p>
        </w:tc>
        <w:tc>
          <w:tcPr>
            <w:tcW w:w="7178" w:type="dxa"/>
          </w:tcPr>
          <w:p w14:paraId="750562CA" w14:textId="0A6CBC9B" w:rsidR="007A0F1D" w:rsidRDefault="007A0F1D" w:rsidP="007A0F1D">
            <w:pPr>
              <w:pStyle w:val="LCsubheading"/>
              <w:spacing w:before="40" w:after="40" w:line="240" w:lineRule="auto"/>
              <w:rPr>
                <w:rFonts w:ascii="Times New Roman" w:hAnsi="Times New Roman" w:cs="Times New Roman"/>
                <w:b w:val="0"/>
                <w:i/>
                <w:spacing w:val="0"/>
                <w:sz w:val="22"/>
                <w:szCs w:val="22"/>
              </w:rPr>
            </w:pPr>
            <w:r>
              <w:rPr>
                <w:rFonts w:ascii="Times New Roman" w:hAnsi="Times New Roman" w:cs="Times New Roman"/>
                <w:b w:val="0"/>
                <w:i/>
                <w:spacing w:val="0"/>
                <w:sz w:val="22"/>
                <w:szCs w:val="22"/>
              </w:rPr>
              <w:t xml:space="preserve">makes an assumption and you examine the underlying reasons for making a   claim; you might follow this comment with an explanation of why this  presumption is accurate or inaccurate </w:t>
            </w:r>
          </w:p>
        </w:tc>
      </w:tr>
      <w:tr w:rsidR="007A0F1D" w14:paraId="0CE93EFD" w14:textId="77777777" w:rsidTr="00550938">
        <w:trPr>
          <w:trHeight w:val="278"/>
        </w:trPr>
        <w:tc>
          <w:tcPr>
            <w:tcW w:w="1838" w:type="dxa"/>
          </w:tcPr>
          <w:p w14:paraId="28EE4F8F" w14:textId="4E737869" w:rsidR="007A0F1D" w:rsidRDefault="007A0F1D" w:rsidP="007A0F1D">
            <w:pPr>
              <w:pStyle w:val="LCsubheading"/>
              <w:spacing w:before="40" w:after="40" w:line="240" w:lineRule="auto"/>
              <w:rPr>
                <w:rFonts w:ascii="Times New Roman" w:hAnsi="Times New Roman" w:cs="Times New Roman"/>
                <w:b w:val="0"/>
                <w:i/>
                <w:spacing w:val="0"/>
                <w:sz w:val="22"/>
                <w:szCs w:val="22"/>
              </w:rPr>
            </w:pPr>
            <w:r w:rsidRPr="00550938">
              <w:rPr>
                <w:rFonts w:ascii="Times New Roman" w:hAnsi="Times New Roman" w:cs="Times New Roman"/>
                <w:b w:val="0"/>
                <w:i/>
                <w:spacing w:val="0"/>
                <w:sz w:val="22"/>
                <w:szCs w:val="22"/>
              </w:rPr>
              <w:t>propose</w:t>
            </w:r>
          </w:p>
        </w:tc>
        <w:tc>
          <w:tcPr>
            <w:tcW w:w="7178" w:type="dxa"/>
          </w:tcPr>
          <w:p w14:paraId="596EDB8B" w14:textId="4988A412" w:rsidR="007A0F1D" w:rsidRDefault="007A0F1D" w:rsidP="007A0F1D">
            <w:pPr>
              <w:pStyle w:val="LCsubheading"/>
              <w:spacing w:before="40" w:after="40" w:line="240" w:lineRule="auto"/>
              <w:ind w:right="260"/>
              <w:rPr>
                <w:rFonts w:ascii="Times New Roman" w:hAnsi="Times New Roman" w:cs="Times New Roman"/>
                <w:b w:val="0"/>
                <w:i/>
                <w:spacing w:val="0"/>
                <w:sz w:val="22"/>
                <w:szCs w:val="22"/>
              </w:rPr>
            </w:pPr>
            <w:r>
              <w:rPr>
                <w:rFonts w:ascii="Times New Roman" w:hAnsi="Times New Roman" w:cs="Times New Roman"/>
                <w:b w:val="0"/>
                <w:i/>
                <w:spacing w:val="0"/>
                <w:sz w:val="22"/>
                <w:szCs w:val="22"/>
              </w:rPr>
              <w:t>provides a new idea or perspective</w:t>
            </w:r>
          </w:p>
        </w:tc>
      </w:tr>
      <w:tr w:rsidR="007A0F1D" w14:paraId="21387A03" w14:textId="77777777" w:rsidTr="00550938">
        <w:trPr>
          <w:trHeight w:val="278"/>
        </w:trPr>
        <w:tc>
          <w:tcPr>
            <w:tcW w:w="1838" w:type="dxa"/>
          </w:tcPr>
          <w:p w14:paraId="589EFE3A" w14:textId="4F6C8753" w:rsidR="007A0F1D" w:rsidRPr="00550938" w:rsidRDefault="007A0F1D" w:rsidP="007A0F1D">
            <w:pPr>
              <w:pStyle w:val="LCsubheading"/>
              <w:spacing w:before="40" w:after="40" w:line="240" w:lineRule="auto"/>
              <w:rPr>
                <w:rFonts w:ascii="Times New Roman" w:hAnsi="Times New Roman" w:cs="Times New Roman"/>
                <w:b w:val="0"/>
                <w:i/>
                <w:spacing w:val="0"/>
                <w:sz w:val="22"/>
                <w:szCs w:val="22"/>
              </w:rPr>
            </w:pPr>
            <w:r w:rsidRPr="00550938">
              <w:rPr>
                <w:rFonts w:ascii="Times New Roman" w:hAnsi="Times New Roman" w:cs="Times New Roman"/>
                <w:b w:val="0"/>
                <w:i/>
                <w:spacing w:val="0"/>
                <w:sz w:val="22"/>
                <w:szCs w:val="22"/>
              </w:rPr>
              <w:t>prove</w:t>
            </w:r>
          </w:p>
        </w:tc>
        <w:tc>
          <w:tcPr>
            <w:tcW w:w="7178" w:type="dxa"/>
          </w:tcPr>
          <w:p w14:paraId="668BEE0E" w14:textId="625BAEF9" w:rsidR="007A0F1D" w:rsidRDefault="007A0F1D" w:rsidP="007A0F1D">
            <w:pPr>
              <w:pStyle w:val="LCsubheading"/>
              <w:spacing w:before="40" w:after="40" w:line="240" w:lineRule="auto"/>
              <w:ind w:right="0"/>
              <w:rPr>
                <w:rFonts w:ascii="Times New Roman" w:hAnsi="Times New Roman" w:cs="Times New Roman"/>
                <w:b w:val="0"/>
                <w:i/>
                <w:spacing w:val="0"/>
                <w:sz w:val="22"/>
                <w:szCs w:val="22"/>
              </w:rPr>
            </w:pPr>
            <w:r>
              <w:rPr>
                <w:rFonts w:ascii="Times New Roman" w:hAnsi="Times New Roman" w:cs="Times New Roman"/>
                <w:b w:val="0"/>
                <w:i/>
                <w:spacing w:val="0"/>
                <w:sz w:val="22"/>
                <w:szCs w:val="22"/>
              </w:rPr>
              <w:t>definitely supports his/her argument</w:t>
            </w:r>
          </w:p>
        </w:tc>
      </w:tr>
      <w:tr w:rsidR="007A0F1D" w14:paraId="0130549F" w14:textId="77777777" w:rsidTr="00550938">
        <w:trPr>
          <w:trHeight w:val="278"/>
        </w:trPr>
        <w:tc>
          <w:tcPr>
            <w:tcW w:w="1838" w:type="dxa"/>
          </w:tcPr>
          <w:p w14:paraId="1E08A896" w14:textId="05C0F59B" w:rsidR="007A0F1D" w:rsidRPr="00550938" w:rsidRDefault="007A0F1D" w:rsidP="007A0F1D">
            <w:pPr>
              <w:pStyle w:val="LCsubheading"/>
              <w:spacing w:before="40" w:after="40" w:line="240" w:lineRule="auto"/>
              <w:rPr>
                <w:rFonts w:ascii="Times New Roman" w:hAnsi="Times New Roman" w:cs="Times New Roman"/>
                <w:b w:val="0"/>
                <w:i/>
                <w:spacing w:val="0"/>
                <w:sz w:val="22"/>
                <w:szCs w:val="22"/>
              </w:rPr>
            </w:pPr>
            <w:r w:rsidRPr="00550938">
              <w:rPr>
                <w:rFonts w:ascii="Times New Roman" w:hAnsi="Times New Roman" w:cs="Times New Roman"/>
                <w:b w:val="0"/>
                <w:i/>
                <w:spacing w:val="0"/>
                <w:sz w:val="22"/>
                <w:szCs w:val="22"/>
              </w:rPr>
              <w:t>refute</w:t>
            </w:r>
          </w:p>
        </w:tc>
        <w:tc>
          <w:tcPr>
            <w:tcW w:w="7178" w:type="dxa"/>
          </w:tcPr>
          <w:p w14:paraId="4D383AB0" w14:textId="2BC5FFC7" w:rsidR="007A0F1D" w:rsidRDefault="007A0F1D" w:rsidP="007A0F1D">
            <w:pPr>
              <w:pStyle w:val="LCsubheading"/>
              <w:spacing w:before="40" w:after="40" w:line="240" w:lineRule="auto"/>
              <w:ind w:right="0"/>
              <w:rPr>
                <w:rFonts w:ascii="Times New Roman" w:hAnsi="Times New Roman" w:cs="Times New Roman"/>
                <w:b w:val="0"/>
                <w:i/>
                <w:spacing w:val="0"/>
                <w:sz w:val="22"/>
                <w:szCs w:val="22"/>
              </w:rPr>
            </w:pPr>
            <w:r>
              <w:rPr>
                <w:rFonts w:ascii="Times New Roman" w:hAnsi="Times New Roman" w:cs="Times New Roman"/>
                <w:b w:val="0"/>
                <w:i/>
                <w:spacing w:val="0"/>
                <w:sz w:val="22"/>
                <w:szCs w:val="22"/>
              </w:rPr>
              <w:t>persuades you that another researcher is wrong</w:t>
            </w:r>
          </w:p>
        </w:tc>
      </w:tr>
      <w:tr w:rsidR="007A0F1D" w14:paraId="3E326078" w14:textId="77777777" w:rsidTr="00550938">
        <w:trPr>
          <w:trHeight w:val="278"/>
        </w:trPr>
        <w:tc>
          <w:tcPr>
            <w:tcW w:w="1838" w:type="dxa"/>
          </w:tcPr>
          <w:p w14:paraId="658431E0" w14:textId="1C740941" w:rsidR="007A0F1D" w:rsidRPr="00550938" w:rsidRDefault="007A0F1D" w:rsidP="007A0F1D">
            <w:pPr>
              <w:pStyle w:val="LCsubheading"/>
              <w:spacing w:before="40" w:after="40" w:line="240" w:lineRule="auto"/>
              <w:rPr>
                <w:rFonts w:ascii="Times New Roman" w:hAnsi="Times New Roman" w:cs="Times New Roman"/>
                <w:b w:val="0"/>
                <w:i/>
                <w:spacing w:val="0"/>
                <w:sz w:val="22"/>
                <w:szCs w:val="22"/>
              </w:rPr>
            </w:pPr>
            <w:r w:rsidRPr="00550938">
              <w:rPr>
                <w:rFonts w:ascii="Times New Roman" w:hAnsi="Times New Roman" w:cs="Times New Roman"/>
                <w:b w:val="0"/>
                <w:i/>
                <w:spacing w:val="0"/>
                <w:sz w:val="22"/>
                <w:szCs w:val="22"/>
              </w:rPr>
              <w:t>reveal</w:t>
            </w:r>
          </w:p>
        </w:tc>
        <w:tc>
          <w:tcPr>
            <w:tcW w:w="7178" w:type="dxa"/>
          </w:tcPr>
          <w:p w14:paraId="1B7A4EEB" w14:textId="5D2B0569" w:rsidR="007A0F1D" w:rsidRDefault="007A0F1D" w:rsidP="007A0F1D">
            <w:pPr>
              <w:pStyle w:val="LCsubheading"/>
              <w:spacing w:before="40" w:after="40" w:line="240" w:lineRule="auto"/>
              <w:ind w:right="0"/>
              <w:rPr>
                <w:rFonts w:ascii="Times New Roman" w:hAnsi="Times New Roman" w:cs="Times New Roman"/>
                <w:b w:val="0"/>
                <w:i/>
                <w:spacing w:val="0"/>
                <w:sz w:val="22"/>
                <w:szCs w:val="22"/>
              </w:rPr>
            </w:pPr>
            <w:r>
              <w:rPr>
                <w:rFonts w:ascii="Times New Roman" w:hAnsi="Times New Roman" w:cs="Times New Roman"/>
                <w:b w:val="0"/>
                <w:i/>
                <w:spacing w:val="0"/>
                <w:sz w:val="22"/>
                <w:szCs w:val="22"/>
              </w:rPr>
              <w:t>unveils new information</w:t>
            </w:r>
          </w:p>
        </w:tc>
      </w:tr>
      <w:tr w:rsidR="007A0F1D" w14:paraId="5E91A46A" w14:textId="77777777" w:rsidTr="00550938">
        <w:trPr>
          <w:trHeight w:val="278"/>
        </w:trPr>
        <w:tc>
          <w:tcPr>
            <w:tcW w:w="1838" w:type="dxa"/>
          </w:tcPr>
          <w:p w14:paraId="5E793D68" w14:textId="5D5C80F5" w:rsidR="007A0F1D" w:rsidRPr="00550938" w:rsidRDefault="007A0F1D" w:rsidP="007A0F1D">
            <w:pPr>
              <w:pStyle w:val="LCsubheading"/>
              <w:spacing w:before="40" w:after="40" w:line="240" w:lineRule="auto"/>
              <w:rPr>
                <w:rFonts w:ascii="Times New Roman" w:hAnsi="Times New Roman" w:cs="Times New Roman"/>
                <w:b w:val="0"/>
                <w:i/>
                <w:spacing w:val="0"/>
                <w:sz w:val="22"/>
                <w:szCs w:val="22"/>
              </w:rPr>
            </w:pPr>
            <w:r w:rsidRPr="00550938">
              <w:rPr>
                <w:rFonts w:ascii="Times New Roman" w:hAnsi="Times New Roman" w:cs="Times New Roman"/>
                <w:b w:val="0"/>
                <w:i/>
                <w:spacing w:val="0"/>
                <w:sz w:val="22"/>
                <w:szCs w:val="22"/>
              </w:rPr>
              <w:t>show</w:t>
            </w:r>
          </w:p>
        </w:tc>
        <w:tc>
          <w:tcPr>
            <w:tcW w:w="7178" w:type="dxa"/>
          </w:tcPr>
          <w:p w14:paraId="6C359492" w14:textId="10E931DF" w:rsidR="007A0F1D" w:rsidRDefault="007A0F1D" w:rsidP="007A0F1D">
            <w:pPr>
              <w:pStyle w:val="LCsubheading"/>
              <w:spacing w:before="40" w:after="40" w:line="240" w:lineRule="auto"/>
              <w:ind w:right="0"/>
              <w:rPr>
                <w:rFonts w:ascii="Times New Roman" w:hAnsi="Times New Roman" w:cs="Times New Roman"/>
                <w:b w:val="0"/>
                <w:i/>
                <w:spacing w:val="0"/>
                <w:sz w:val="22"/>
                <w:szCs w:val="22"/>
              </w:rPr>
            </w:pPr>
            <w:r>
              <w:rPr>
                <w:rFonts w:ascii="Times New Roman" w:hAnsi="Times New Roman" w:cs="Times New Roman"/>
                <w:b w:val="0"/>
                <w:i/>
                <w:spacing w:val="0"/>
                <w:sz w:val="22"/>
                <w:szCs w:val="22"/>
              </w:rPr>
              <w:t xml:space="preserve">convinces you of an idea and you agree </w:t>
            </w:r>
          </w:p>
        </w:tc>
      </w:tr>
      <w:tr w:rsidR="007A0F1D" w14:paraId="514A976E" w14:textId="77777777" w:rsidTr="00550938">
        <w:trPr>
          <w:trHeight w:val="278"/>
        </w:trPr>
        <w:tc>
          <w:tcPr>
            <w:tcW w:w="1838" w:type="dxa"/>
          </w:tcPr>
          <w:p w14:paraId="6DF07394" w14:textId="26908273" w:rsidR="007A0F1D" w:rsidRPr="00550938" w:rsidRDefault="007A0F1D" w:rsidP="007A0F1D">
            <w:pPr>
              <w:pStyle w:val="LCsubheading"/>
              <w:spacing w:before="40" w:after="40" w:line="240" w:lineRule="auto"/>
              <w:rPr>
                <w:rFonts w:ascii="Times New Roman" w:hAnsi="Times New Roman" w:cs="Times New Roman"/>
                <w:b w:val="0"/>
                <w:i/>
                <w:spacing w:val="0"/>
                <w:sz w:val="22"/>
                <w:szCs w:val="22"/>
              </w:rPr>
            </w:pPr>
            <w:r w:rsidRPr="00550938">
              <w:rPr>
                <w:rFonts w:ascii="Times New Roman" w:hAnsi="Times New Roman" w:cs="Times New Roman"/>
                <w:b w:val="0"/>
                <w:i/>
                <w:spacing w:val="0"/>
                <w:sz w:val="22"/>
                <w:szCs w:val="22"/>
              </w:rPr>
              <w:t>state</w:t>
            </w:r>
          </w:p>
        </w:tc>
        <w:tc>
          <w:tcPr>
            <w:tcW w:w="7178" w:type="dxa"/>
          </w:tcPr>
          <w:p w14:paraId="3C8EE742" w14:textId="6CA2BA3D" w:rsidR="007A0F1D" w:rsidRDefault="007A0F1D" w:rsidP="007A0F1D">
            <w:pPr>
              <w:pStyle w:val="LCsubheading"/>
              <w:spacing w:before="40" w:after="40" w:line="240" w:lineRule="auto"/>
              <w:ind w:right="0"/>
              <w:rPr>
                <w:rFonts w:ascii="Times New Roman" w:hAnsi="Times New Roman" w:cs="Times New Roman"/>
                <w:b w:val="0"/>
                <w:i/>
                <w:spacing w:val="0"/>
                <w:sz w:val="22"/>
                <w:szCs w:val="22"/>
              </w:rPr>
            </w:pPr>
            <w:r>
              <w:rPr>
                <w:rFonts w:ascii="Times New Roman" w:hAnsi="Times New Roman" w:cs="Times New Roman"/>
                <w:b w:val="0"/>
                <w:i/>
                <w:spacing w:val="0"/>
                <w:sz w:val="22"/>
                <w:szCs w:val="22"/>
              </w:rPr>
              <w:t xml:space="preserve">provides information </w:t>
            </w:r>
            <w:r w:rsidRPr="00550938">
              <w:rPr>
                <w:rFonts w:ascii="Times New Roman" w:hAnsi="Times New Roman" w:cs="Times New Roman"/>
                <w:b w:val="0"/>
                <w:iCs/>
                <w:spacing w:val="0"/>
                <w:sz w:val="22"/>
                <w:szCs w:val="22"/>
              </w:rPr>
              <w:t>[neutral]</w:t>
            </w:r>
          </w:p>
        </w:tc>
      </w:tr>
      <w:tr w:rsidR="007A0F1D" w14:paraId="4934315B" w14:textId="77777777" w:rsidTr="00550938">
        <w:trPr>
          <w:trHeight w:val="278"/>
        </w:trPr>
        <w:tc>
          <w:tcPr>
            <w:tcW w:w="1838" w:type="dxa"/>
          </w:tcPr>
          <w:p w14:paraId="1928E334" w14:textId="4DFD3AD0" w:rsidR="007A0F1D" w:rsidRPr="00550938" w:rsidRDefault="007A0F1D" w:rsidP="007A0F1D">
            <w:pPr>
              <w:pStyle w:val="LCsubheading"/>
              <w:spacing w:before="40" w:after="40" w:line="240" w:lineRule="auto"/>
              <w:rPr>
                <w:rFonts w:ascii="Times New Roman" w:hAnsi="Times New Roman" w:cs="Times New Roman"/>
                <w:b w:val="0"/>
                <w:i/>
                <w:spacing w:val="0"/>
                <w:sz w:val="22"/>
                <w:szCs w:val="22"/>
              </w:rPr>
            </w:pPr>
            <w:r w:rsidRPr="00550938">
              <w:rPr>
                <w:rFonts w:ascii="Times New Roman" w:hAnsi="Times New Roman" w:cs="Times New Roman"/>
                <w:b w:val="0"/>
                <w:i/>
                <w:spacing w:val="0"/>
                <w:sz w:val="22"/>
                <w:szCs w:val="22"/>
              </w:rPr>
              <w:t>suggest</w:t>
            </w:r>
          </w:p>
        </w:tc>
        <w:tc>
          <w:tcPr>
            <w:tcW w:w="7178" w:type="dxa"/>
          </w:tcPr>
          <w:p w14:paraId="50A0F06C" w14:textId="61BB1AC6" w:rsidR="007A0F1D" w:rsidRDefault="007A0F1D" w:rsidP="007A0F1D">
            <w:pPr>
              <w:pStyle w:val="LCsubheading"/>
              <w:spacing w:before="40" w:after="40" w:line="240" w:lineRule="auto"/>
              <w:ind w:right="0"/>
              <w:rPr>
                <w:rFonts w:ascii="Times New Roman" w:hAnsi="Times New Roman" w:cs="Times New Roman"/>
                <w:b w:val="0"/>
                <w:i/>
                <w:spacing w:val="0"/>
                <w:sz w:val="22"/>
                <w:szCs w:val="22"/>
              </w:rPr>
            </w:pPr>
            <w:r>
              <w:rPr>
                <w:rFonts w:ascii="Times New Roman" w:hAnsi="Times New Roman" w:cs="Times New Roman"/>
                <w:b w:val="0"/>
                <w:i/>
                <w:spacing w:val="0"/>
                <w:sz w:val="22"/>
                <w:szCs w:val="22"/>
              </w:rPr>
              <w:t>presents an idea but is not convincing</w:t>
            </w:r>
          </w:p>
        </w:tc>
      </w:tr>
      <w:tr w:rsidR="007A0F1D" w14:paraId="55F387E2" w14:textId="77777777" w:rsidTr="00550938">
        <w:trPr>
          <w:trHeight w:val="278"/>
        </w:trPr>
        <w:tc>
          <w:tcPr>
            <w:tcW w:w="1838" w:type="dxa"/>
            <w:tcBorders>
              <w:bottom w:val="single" w:sz="4" w:space="0" w:color="auto"/>
            </w:tcBorders>
          </w:tcPr>
          <w:p w14:paraId="2BBDEC3D" w14:textId="4A74398F" w:rsidR="007A0F1D" w:rsidRPr="00550938" w:rsidRDefault="007A0F1D" w:rsidP="007A0F1D">
            <w:pPr>
              <w:pStyle w:val="LCsubheading"/>
              <w:spacing w:before="40" w:after="40" w:line="240" w:lineRule="auto"/>
              <w:rPr>
                <w:rFonts w:ascii="Times New Roman" w:hAnsi="Times New Roman" w:cs="Times New Roman"/>
                <w:b w:val="0"/>
                <w:i/>
                <w:spacing w:val="0"/>
                <w:sz w:val="22"/>
                <w:szCs w:val="22"/>
              </w:rPr>
            </w:pPr>
            <w:r w:rsidRPr="00550938">
              <w:rPr>
                <w:rFonts w:ascii="Times New Roman" w:hAnsi="Times New Roman" w:cs="Times New Roman"/>
                <w:b w:val="0"/>
                <w:i/>
                <w:spacing w:val="0"/>
                <w:sz w:val="22"/>
                <w:szCs w:val="22"/>
              </w:rPr>
              <w:t>views</w:t>
            </w:r>
          </w:p>
        </w:tc>
        <w:tc>
          <w:tcPr>
            <w:tcW w:w="7178" w:type="dxa"/>
            <w:tcBorders>
              <w:bottom w:val="single" w:sz="4" w:space="0" w:color="auto"/>
            </w:tcBorders>
          </w:tcPr>
          <w:p w14:paraId="301CA505" w14:textId="37001F02" w:rsidR="007A0F1D" w:rsidRDefault="007A0F1D" w:rsidP="007A0F1D">
            <w:pPr>
              <w:pStyle w:val="LCsubheading"/>
              <w:spacing w:before="40" w:after="40" w:line="240" w:lineRule="auto"/>
              <w:ind w:right="0"/>
              <w:rPr>
                <w:rFonts w:ascii="Times New Roman" w:hAnsi="Times New Roman" w:cs="Times New Roman"/>
                <w:b w:val="0"/>
                <w:i/>
                <w:spacing w:val="0"/>
                <w:sz w:val="22"/>
                <w:szCs w:val="22"/>
              </w:rPr>
            </w:pPr>
            <w:r>
              <w:rPr>
                <w:rFonts w:ascii="Times New Roman" w:hAnsi="Times New Roman" w:cs="Times New Roman"/>
                <w:b w:val="0"/>
                <w:i/>
                <w:spacing w:val="0"/>
                <w:sz w:val="22"/>
                <w:szCs w:val="22"/>
              </w:rPr>
              <w:t xml:space="preserve">introduces source materials that seem based on opinions rather than argument </w:t>
            </w:r>
            <w:r w:rsidRPr="00550938">
              <w:rPr>
                <w:rFonts w:ascii="Times New Roman" w:hAnsi="Times New Roman" w:cs="Times New Roman"/>
                <w:b w:val="0"/>
                <w:iCs/>
                <w:spacing w:val="0"/>
                <w:sz w:val="22"/>
                <w:szCs w:val="22"/>
              </w:rPr>
              <w:t>[like ‘believe’]</w:t>
            </w:r>
            <w:r w:rsidRPr="00550938">
              <w:rPr>
                <w:rFonts w:ascii="Times New Roman" w:hAnsi="Times New Roman" w:cs="Times New Roman"/>
                <w:b w:val="0"/>
                <w:i/>
                <w:spacing w:val="0"/>
                <w:sz w:val="22"/>
                <w:szCs w:val="22"/>
              </w:rPr>
              <w:t xml:space="preserve"> </w:t>
            </w:r>
            <w:r>
              <w:rPr>
                <w:rFonts w:ascii="Times New Roman" w:hAnsi="Times New Roman" w:cs="Times New Roman"/>
                <w:b w:val="0"/>
                <w:i/>
                <w:spacing w:val="0"/>
                <w:sz w:val="22"/>
                <w:szCs w:val="22"/>
              </w:rPr>
              <w:t xml:space="preserve"> </w:t>
            </w:r>
          </w:p>
        </w:tc>
      </w:tr>
    </w:tbl>
    <w:p w14:paraId="3940FD1A" w14:textId="0D3A9388" w:rsidR="0070370A" w:rsidRDefault="0070370A" w:rsidP="00926367">
      <w:pPr>
        <w:pStyle w:val="LCsubheading"/>
        <w:spacing w:before="120" w:after="120" w:line="240" w:lineRule="atLeast"/>
        <w:rPr>
          <w:rFonts w:ascii="Times New Roman" w:hAnsi="Times New Roman" w:cs="Times New Roman"/>
          <w:b w:val="0"/>
          <w:spacing w:val="0"/>
          <w:sz w:val="22"/>
          <w:szCs w:val="22"/>
        </w:rPr>
      </w:pPr>
    </w:p>
    <w:p w14:paraId="4F3D44AB" w14:textId="77777777" w:rsidR="00926367" w:rsidRPr="00C84CCE" w:rsidRDefault="00926367" w:rsidP="00926367">
      <w:pPr>
        <w:pStyle w:val="BodyText1"/>
        <w:numPr>
          <w:ilvl w:val="0"/>
          <w:numId w:val="14"/>
        </w:numPr>
        <w:ind w:left="426" w:hanging="436"/>
        <w:rPr>
          <w:b/>
        </w:rPr>
      </w:pPr>
      <w:r w:rsidRPr="00C84CCE">
        <w:rPr>
          <w:b/>
        </w:rPr>
        <w:t xml:space="preserve">Type of claim </w:t>
      </w:r>
    </w:p>
    <w:p w14:paraId="7C8038E5" w14:textId="77777777" w:rsidR="00926367" w:rsidRPr="00C84CCE" w:rsidRDefault="00926367" w:rsidP="00926367">
      <w:pPr>
        <w:ind w:right="-201"/>
        <w:rPr>
          <w:rFonts w:ascii="Times New Roman" w:hAnsi="Times New Roman" w:cs="Times New Roman"/>
          <w:sz w:val="24"/>
          <w:szCs w:val="24"/>
        </w:rPr>
      </w:pPr>
      <w:r>
        <w:rPr>
          <w:rFonts w:ascii="Times New Roman" w:hAnsi="Times New Roman" w:cs="Times New Roman"/>
          <w:sz w:val="24"/>
          <w:szCs w:val="24"/>
        </w:rPr>
        <w:t>R</w:t>
      </w:r>
      <w:r w:rsidRPr="00C84CCE">
        <w:rPr>
          <w:rFonts w:ascii="Times New Roman" w:hAnsi="Times New Roman" w:cs="Times New Roman"/>
          <w:sz w:val="24"/>
          <w:szCs w:val="24"/>
        </w:rPr>
        <w:t xml:space="preserve">eporting verbs can show your viewpoint of the research and the author’s viewpoint, i.e. they can convey your positive, neutral or negative attitudes </w:t>
      </w:r>
      <w:r>
        <w:rPr>
          <w:rFonts w:ascii="Times New Roman" w:hAnsi="Times New Roman" w:cs="Times New Roman"/>
          <w:sz w:val="24"/>
          <w:szCs w:val="24"/>
        </w:rPr>
        <w:t xml:space="preserve">of the study </w:t>
      </w:r>
      <w:r w:rsidRPr="00C84CCE">
        <w:rPr>
          <w:rFonts w:ascii="Times New Roman" w:hAnsi="Times New Roman" w:cs="Times New Roman"/>
          <w:sz w:val="24"/>
          <w:szCs w:val="24"/>
        </w:rPr>
        <w:t xml:space="preserve">depending on whether you accept the research claims or not. Therefore, by careful selection of reporting verbs you can present your argument or point of view. Some of these verbs are summarised in Table </w:t>
      </w:r>
      <w:r>
        <w:rPr>
          <w:rFonts w:ascii="Times New Roman" w:hAnsi="Times New Roman" w:cs="Times New Roman"/>
          <w:sz w:val="24"/>
          <w:szCs w:val="24"/>
        </w:rPr>
        <w:t>2</w:t>
      </w:r>
      <w:r w:rsidRPr="00C84CCE">
        <w:rPr>
          <w:rFonts w:ascii="Times New Roman" w:hAnsi="Times New Roman" w:cs="Times New Roman"/>
          <w:sz w:val="24"/>
          <w:szCs w:val="24"/>
        </w:rPr>
        <w:t xml:space="preserve">. </w:t>
      </w:r>
    </w:p>
    <w:p w14:paraId="5E13B528" w14:textId="77777777" w:rsidR="00926367" w:rsidRPr="001F22CD" w:rsidRDefault="00926367" w:rsidP="00926367">
      <w:pPr>
        <w:pStyle w:val="LCsubheading"/>
        <w:spacing w:before="120" w:after="120" w:line="240" w:lineRule="atLeast"/>
        <w:rPr>
          <w:rFonts w:ascii="Times New Roman" w:hAnsi="Times New Roman" w:cs="Times New Roman"/>
          <w:b w:val="0"/>
          <w:spacing w:val="0"/>
          <w:sz w:val="20"/>
          <w:szCs w:val="20"/>
        </w:rPr>
      </w:pPr>
      <w:r w:rsidRPr="000678C3">
        <w:rPr>
          <w:spacing w:val="0"/>
          <w:sz w:val="22"/>
          <w:szCs w:val="22"/>
        </w:rPr>
        <w:t xml:space="preserve">Table </w:t>
      </w:r>
      <w:r>
        <w:rPr>
          <w:spacing w:val="0"/>
          <w:sz w:val="22"/>
          <w:szCs w:val="22"/>
        </w:rPr>
        <w:t>2</w:t>
      </w:r>
      <w:r w:rsidRPr="001F22CD">
        <w:rPr>
          <w:rFonts w:ascii="Times New Roman" w:hAnsi="Times New Roman" w:cs="Times New Roman"/>
          <w:b w:val="0"/>
          <w:spacing w:val="0"/>
          <w:sz w:val="20"/>
          <w:szCs w:val="20"/>
        </w:rPr>
        <w:t xml:space="preserve">  </w:t>
      </w:r>
      <w:r w:rsidRPr="000678C3">
        <w:rPr>
          <w:b w:val="0"/>
          <w:spacing w:val="0"/>
          <w:sz w:val="22"/>
          <w:szCs w:val="22"/>
        </w:rPr>
        <w:t>Attitudes associated with reporting verbs</w:t>
      </w:r>
      <w:r w:rsidRPr="001F22CD">
        <w:rPr>
          <w:b w:val="0"/>
          <w:spacing w:val="0"/>
          <w:sz w:val="20"/>
          <w:szCs w:val="20"/>
        </w:rPr>
        <w:t xml:space="preserve">  </w:t>
      </w:r>
    </w:p>
    <w:tbl>
      <w:tblPr>
        <w:tblStyle w:val="TableGrid"/>
        <w:tblW w:w="0" w:type="auto"/>
        <w:tblInd w:w="108" w:type="dxa"/>
        <w:tblBorders>
          <w:left w:val="none" w:sz="0" w:space="0" w:color="auto"/>
          <w:right w:val="none" w:sz="0" w:space="0" w:color="auto"/>
          <w:insideV w:val="none" w:sz="0" w:space="0" w:color="auto"/>
        </w:tblBorders>
        <w:tblLook w:val="01E0" w:firstRow="1" w:lastRow="1" w:firstColumn="1" w:lastColumn="1" w:noHBand="0" w:noVBand="0"/>
      </w:tblPr>
      <w:tblGrid>
        <w:gridCol w:w="2977"/>
        <w:gridCol w:w="2634"/>
        <w:gridCol w:w="2753"/>
      </w:tblGrid>
      <w:tr w:rsidR="00926367" w:rsidRPr="001F22CD" w14:paraId="3F4D5216" w14:textId="77777777" w:rsidTr="00041EA1">
        <w:tc>
          <w:tcPr>
            <w:tcW w:w="2977" w:type="dxa"/>
          </w:tcPr>
          <w:p w14:paraId="3519A50F" w14:textId="77777777" w:rsidR="00926367" w:rsidRPr="001F22CD" w:rsidRDefault="00926367" w:rsidP="00041EA1">
            <w:pPr>
              <w:pStyle w:val="LCsubheading"/>
              <w:spacing w:before="60" w:after="60" w:line="240" w:lineRule="atLeast"/>
              <w:rPr>
                <w:spacing w:val="0"/>
                <w:sz w:val="20"/>
                <w:szCs w:val="20"/>
              </w:rPr>
            </w:pPr>
            <w:r>
              <w:rPr>
                <w:spacing w:val="0"/>
                <w:sz w:val="20"/>
                <w:szCs w:val="20"/>
              </w:rPr>
              <w:t>Positive or supportive</w:t>
            </w:r>
          </w:p>
        </w:tc>
        <w:tc>
          <w:tcPr>
            <w:tcW w:w="2634" w:type="dxa"/>
          </w:tcPr>
          <w:p w14:paraId="33DE0F03" w14:textId="77777777" w:rsidR="00926367" w:rsidRPr="001F22CD" w:rsidRDefault="00926367" w:rsidP="00041EA1">
            <w:pPr>
              <w:pStyle w:val="LCsubheading"/>
              <w:spacing w:before="60" w:after="60" w:line="240" w:lineRule="atLeast"/>
              <w:rPr>
                <w:spacing w:val="0"/>
                <w:sz w:val="20"/>
                <w:szCs w:val="20"/>
              </w:rPr>
            </w:pPr>
            <w:r>
              <w:rPr>
                <w:spacing w:val="0"/>
                <w:sz w:val="20"/>
                <w:szCs w:val="20"/>
              </w:rPr>
              <w:t>Neutral</w:t>
            </w:r>
          </w:p>
        </w:tc>
        <w:tc>
          <w:tcPr>
            <w:tcW w:w="2753" w:type="dxa"/>
          </w:tcPr>
          <w:p w14:paraId="68F2A268" w14:textId="77777777" w:rsidR="00926367" w:rsidRPr="001F22CD" w:rsidRDefault="00926367" w:rsidP="00041EA1">
            <w:pPr>
              <w:pStyle w:val="LCsubheading"/>
              <w:spacing w:before="60" w:after="60" w:line="240" w:lineRule="atLeast"/>
              <w:rPr>
                <w:spacing w:val="0"/>
                <w:sz w:val="20"/>
                <w:szCs w:val="20"/>
              </w:rPr>
            </w:pPr>
            <w:r>
              <w:rPr>
                <w:spacing w:val="0"/>
                <w:sz w:val="20"/>
                <w:szCs w:val="20"/>
              </w:rPr>
              <w:t>Negative or incorrect</w:t>
            </w:r>
          </w:p>
        </w:tc>
      </w:tr>
      <w:tr w:rsidR="00926367" w:rsidRPr="00FE452F" w14:paraId="3F6B7334" w14:textId="77777777" w:rsidTr="00041EA1">
        <w:tc>
          <w:tcPr>
            <w:tcW w:w="2977" w:type="dxa"/>
          </w:tcPr>
          <w:p w14:paraId="1452FBD3" w14:textId="77777777" w:rsidR="00926367" w:rsidRPr="006B2FD8" w:rsidRDefault="00926367" w:rsidP="00041EA1">
            <w:pPr>
              <w:pStyle w:val="LCsubheading"/>
              <w:spacing w:before="60" w:after="60" w:line="240" w:lineRule="atLeast"/>
              <w:ind w:right="0"/>
              <w:rPr>
                <w:rFonts w:ascii="Times New Roman" w:hAnsi="Times New Roman" w:cs="Times New Roman"/>
                <w:b w:val="0"/>
                <w:i/>
                <w:spacing w:val="0"/>
                <w:sz w:val="22"/>
                <w:szCs w:val="22"/>
              </w:rPr>
            </w:pPr>
            <w:r>
              <w:rPr>
                <w:rFonts w:ascii="Times New Roman" w:hAnsi="Times New Roman" w:cs="Times New Roman"/>
                <w:b w:val="0"/>
                <w:i/>
                <w:spacing w:val="0"/>
                <w:sz w:val="22"/>
                <w:szCs w:val="22"/>
              </w:rPr>
              <w:t xml:space="preserve">accepts, </w:t>
            </w:r>
            <w:r w:rsidRPr="006B2B19">
              <w:rPr>
                <w:rFonts w:ascii="Times New Roman" w:hAnsi="Times New Roman" w:cs="Times New Roman"/>
                <w:b w:val="0"/>
                <w:i/>
                <w:spacing w:val="0"/>
                <w:sz w:val="22"/>
                <w:szCs w:val="22"/>
              </w:rPr>
              <w:t xml:space="preserve">acknowledges, </w:t>
            </w:r>
            <w:r>
              <w:rPr>
                <w:rFonts w:ascii="Times New Roman" w:hAnsi="Times New Roman" w:cs="Times New Roman"/>
                <w:b w:val="0"/>
                <w:i/>
                <w:spacing w:val="0"/>
                <w:sz w:val="22"/>
                <w:szCs w:val="22"/>
              </w:rPr>
              <w:t xml:space="preserve">affirms, agrees, asserts, </w:t>
            </w:r>
            <w:r>
              <w:rPr>
                <w:rFonts w:ascii="Times New Roman" w:hAnsi="Times New Roman" w:cs="Times New Roman"/>
                <w:b w:val="0"/>
                <w:i/>
                <w:spacing w:val="0"/>
                <w:sz w:val="22"/>
                <w:szCs w:val="22"/>
              </w:rPr>
              <w:br/>
            </w:r>
            <w:r w:rsidRPr="006B2B19">
              <w:rPr>
                <w:rFonts w:ascii="Times New Roman" w:hAnsi="Times New Roman" w:cs="Times New Roman"/>
                <w:b w:val="0"/>
                <w:i/>
                <w:spacing w:val="0"/>
                <w:sz w:val="22"/>
                <w:szCs w:val="22"/>
              </w:rPr>
              <w:t xml:space="preserve">defines, demonstrates, </w:t>
            </w:r>
            <w:r>
              <w:rPr>
                <w:rFonts w:ascii="Times New Roman" w:hAnsi="Times New Roman" w:cs="Times New Roman"/>
                <w:b w:val="0"/>
                <w:i/>
                <w:spacing w:val="0"/>
                <w:sz w:val="22"/>
                <w:szCs w:val="22"/>
              </w:rPr>
              <w:br/>
              <w:t xml:space="preserve">explains, identifies, </w:t>
            </w:r>
            <w:r w:rsidRPr="006B2B19">
              <w:rPr>
                <w:rFonts w:ascii="Times New Roman" w:hAnsi="Times New Roman" w:cs="Times New Roman"/>
                <w:b w:val="0"/>
                <w:i/>
                <w:spacing w:val="0"/>
                <w:sz w:val="22"/>
                <w:szCs w:val="22"/>
              </w:rPr>
              <w:t xml:space="preserve">observes, outlines, </w:t>
            </w:r>
            <w:r>
              <w:rPr>
                <w:rFonts w:ascii="Times New Roman" w:hAnsi="Times New Roman" w:cs="Times New Roman"/>
                <w:b w:val="0"/>
                <w:i/>
                <w:spacing w:val="0"/>
                <w:sz w:val="22"/>
                <w:szCs w:val="22"/>
              </w:rPr>
              <w:t xml:space="preserve">recommends, </w:t>
            </w:r>
            <w:r w:rsidRPr="006B2B19">
              <w:rPr>
                <w:rFonts w:ascii="Times New Roman" w:hAnsi="Times New Roman" w:cs="Times New Roman"/>
                <w:b w:val="0"/>
                <w:i/>
                <w:spacing w:val="0"/>
                <w:sz w:val="22"/>
                <w:szCs w:val="22"/>
              </w:rPr>
              <w:t>shows,</w:t>
            </w:r>
            <w:r>
              <w:rPr>
                <w:rFonts w:ascii="Times New Roman" w:hAnsi="Times New Roman" w:cs="Times New Roman"/>
                <w:b w:val="0"/>
                <w:i/>
                <w:spacing w:val="0"/>
                <w:sz w:val="22"/>
                <w:szCs w:val="22"/>
              </w:rPr>
              <w:t xml:space="preserve">   suggests, thinks, urges, …</w:t>
            </w:r>
            <w:r>
              <w:rPr>
                <w:rFonts w:ascii="Times New Roman" w:hAnsi="Times New Roman" w:cs="Times New Roman"/>
                <w:b w:val="0"/>
                <w:spacing w:val="0"/>
                <w:sz w:val="22"/>
                <w:szCs w:val="22"/>
              </w:rPr>
              <w:t xml:space="preserve"> </w:t>
            </w:r>
          </w:p>
        </w:tc>
        <w:tc>
          <w:tcPr>
            <w:tcW w:w="2634" w:type="dxa"/>
          </w:tcPr>
          <w:p w14:paraId="4E937B5C" w14:textId="77777777" w:rsidR="00926367" w:rsidRPr="006D5C80" w:rsidRDefault="00926367" w:rsidP="00041EA1">
            <w:pPr>
              <w:pStyle w:val="LCsubheading"/>
              <w:spacing w:before="60" w:after="60" w:line="240" w:lineRule="atLeast"/>
              <w:ind w:right="0"/>
              <w:rPr>
                <w:rFonts w:ascii="Times New Roman" w:hAnsi="Times New Roman" w:cs="Times New Roman"/>
                <w:b w:val="0"/>
                <w:i/>
                <w:spacing w:val="0"/>
                <w:sz w:val="22"/>
                <w:szCs w:val="22"/>
              </w:rPr>
            </w:pPr>
            <w:r>
              <w:rPr>
                <w:rFonts w:ascii="Times New Roman" w:hAnsi="Times New Roman" w:cs="Times New Roman"/>
                <w:b w:val="0"/>
                <w:i/>
                <w:spacing w:val="0"/>
                <w:sz w:val="22"/>
                <w:szCs w:val="22"/>
              </w:rPr>
              <w:t xml:space="preserve">adds, argues, clarifies, concludes, finds, </w:t>
            </w:r>
            <w:r>
              <w:rPr>
                <w:rFonts w:ascii="Times New Roman" w:hAnsi="Times New Roman" w:cs="Times New Roman"/>
                <w:b w:val="0"/>
                <w:i/>
                <w:spacing w:val="0"/>
                <w:sz w:val="22"/>
                <w:szCs w:val="22"/>
              </w:rPr>
              <w:br/>
              <w:t xml:space="preserve">indicates, presents, </w:t>
            </w:r>
            <w:r>
              <w:rPr>
                <w:rFonts w:ascii="Times New Roman" w:hAnsi="Times New Roman" w:cs="Times New Roman"/>
                <w:b w:val="0"/>
                <w:i/>
                <w:spacing w:val="0"/>
                <w:sz w:val="22"/>
                <w:szCs w:val="22"/>
              </w:rPr>
              <w:br/>
              <w:t xml:space="preserve">reports, states, … </w:t>
            </w:r>
          </w:p>
        </w:tc>
        <w:tc>
          <w:tcPr>
            <w:tcW w:w="2753" w:type="dxa"/>
          </w:tcPr>
          <w:p w14:paraId="0AF04A9F" w14:textId="77777777" w:rsidR="00926367" w:rsidRPr="006D5C80" w:rsidRDefault="00926367" w:rsidP="00041EA1">
            <w:pPr>
              <w:pStyle w:val="LCsubheading"/>
              <w:spacing w:before="60" w:after="60" w:line="240" w:lineRule="atLeast"/>
              <w:ind w:right="0"/>
              <w:rPr>
                <w:rFonts w:ascii="Times New Roman" w:hAnsi="Times New Roman" w:cs="Times New Roman"/>
                <w:b w:val="0"/>
                <w:i/>
                <w:spacing w:val="0"/>
                <w:sz w:val="22"/>
                <w:szCs w:val="22"/>
              </w:rPr>
            </w:pPr>
            <w:r>
              <w:rPr>
                <w:rFonts w:ascii="Times New Roman" w:hAnsi="Times New Roman" w:cs="Times New Roman"/>
                <w:b w:val="0"/>
                <w:i/>
                <w:spacing w:val="0"/>
                <w:sz w:val="22"/>
                <w:szCs w:val="22"/>
              </w:rPr>
              <w:t>attacks, challenges, claims, confuses, disagrees,</w:t>
            </w:r>
            <w:r>
              <w:rPr>
                <w:rFonts w:ascii="Times New Roman" w:hAnsi="Times New Roman" w:cs="Times New Roman"/>
                <w:b w:val="0"/>
                <w:i/>
                <w:spacing w:val="0"/>
                <w:sz w:val="22"/>
                <w:szCs w:val="22"/>
              </w:rPr>
              <w:br/>
              <w:t xml:space="preserve"> disregards, ignores, </w:t>
            </w:r>
            <w:r>
              <w:rPr>
                <w:rFonts w:ascii="Times New Roman" w:hAnsi="Times New Roman" w:cs="Times New Roman"/>
                <w:b w:val="0"/>
                <w:i/>
                <w:spacing w:val="0"/>
                <w:sz w:val="22"/>
                <w:szCs w:val="22"/>
              </w:rPr>
              <w:br/>
              <w:t xml:space="preserve">opposes, overlooks, questions, rejects, warns,… </w:t>
            </w:r>
          </w:p>
        </w:tc>
      </w:tr>
    </w:tbl>
    <w:p w14:paraId="182F69A2" w14:textId="21FF7BC6" w:rsidR="00926367" w:rsidRDefault="00926367" w:rsidP="00926367">
      <w:pPr>
        <w:pStyle w:val="Bullet1"/>
        <w:numPr>
          <w:ilvl w:val="0"/>
          <w:numId w:val="0"/>
        </w:numPr>
      </w:pPr>
      <w:r>
        <w:br/>
      </w:r>
      <w:r>
        <w:rPr>
          <w:rFonts w:ascii="Arial" w:hAnsi="Arial" w:cs="Arial"/>
          <w:b/>
          <w:bCs/>
        </w:rPr>
        <w:t xml:space="preserve">Follow-up </w:t>
      </w:r>
      <w:r w:rsidRPr="00C84CCE">
        <w:rPr>
          <w:rFonts w:ascii="Arial" w:hAnsi="Arial" w:cs="Arial"/>
          <w:bCs/>
        </w:rPr>
        <w:t>–</w:t>
      </w:r>
      <w:r>
        <w:rPr>
          <w:rFonts w:ascii="Arial" w:hAnsi="Arial" w:cs="Arial"/>
          <w:b/>
          <w:bCs/>
        </w:rPr>
        <w:t xml:space="preserve"> </w:t>
      </w:r>
      <w:r w:rsidRPr="00C84CCE">
        <w:t>When reading research, note when and what reporting verbs are used. Add effective expressions and verbs to your collection of expressions to be ‘recycled’.</w:t>
      </w:r>
      <w:r>
        <w:br/>
      </w:r>
      <w:r w:rsidRPr="00C84CCE">
        <w:t xml:space="preserve"> </w:t>
      </w:r>
    </w:p>
    <w:p w14:paraId="48896D1E" w14:textId="77777777" w:rsidR="006C70D6" w:rsidRDefault="006C70D6" w:rsidP="007A0F1D">
      <w:pPr>
        <w:pStyle w:val="BodyText1"/>
        <w:rPr>
          <w:rFonts w:ascii="Arial" w:hAnsi="Arial" w:cs="Arial"/>
          <w:b/>
          <w:sz w:val="22"/>
        </w:rPr>
      </w:pPr>
    </w:p>
    <w:p w14:paraId="41753F5B" w14:textId="77777777" w:rsidR="006C70D6" w:rsidRDefault="006C70D6" w:rsidP="007A0F1D">
      <w:pPr>
        <w:pStyle w:val="BodyText1"/>
        <w:rPr>
          <w:rFonts w:ascii="Arial" w:hAnsi="Arial" w:cs="Arial"/>
          <w:b/>
          <w:sz w:val="22"/>
        </w:rPr>
      </w:pPr>
    </w:p>
    <w:p w14:paraId="581B287A" w14:textId="77777777" w:rsidR="006C70D6" w:rsidRDefault="006C70D6" w:rsidP="007A0F1D">
      <w:pPr>
        <w:pStyle w:val="BodyText1"/>
        <w:rPr>
          <w:rFonts w:ascii="Arial" w:hAnsi="Arial" w:cs="Arial"/>
          <w:b/>
          <w:sz w:val="22"/>
        </w:rPr>
      </w:pPr>
    </w:p>
    <w:p w14:paraId="6DF43A39" w14:textId="4A0C6212" w:rsidR="00926367" w:rsidRDefault="007A0F1D" w:rsidP="007A0F1D">
      <w:pPr>
        <w:pStyle w:val="BodyText1"/>
        <w:rPr>
          <w:rFonts w:ascii="Arial" w:hAnsi="Arial" w:cs="Arial"/>
          <w:b/>
          <w:sz w:val="22"/>
        </w:rPr>
      </w:pPr>
      <w:r>
        <w:rPr>
          <w:rFonts w:ascii="Arial" w:hAnsi="Arial" w:cs="Arial"/>
          <w:b/>
          <w:sz w:val="22"/>
        </w:rPr>
        <w:t>More on verbs – w</w:t>
      </w:r>
      <w:r w:rsidR="00926367" w:rsidRPr="007A0F1D">
        <w:rPr>
          <w:rFonts w:ascii="Arial" w:hAnsi="Arial" w:cs="Arial"/>
          <w:b/>
          <w:sz w:val="22"/>
        </w:rPr>
        <w:t xml:space="preserve">hat verbs </w:t>
      </w:r>
      <w:r>
        <w:rPr>
          <w:rFonts w:ascii="Arial" w:hAnsi="Arial" w:cs="Arial"/>
          <w:b/>
          <w:sz w:val="22"/>
        </w:rPr>
        <w:t>to use</w:t>
      </w:r>
      <w:r w:rsidR="00926367" w:rsidRPr="007A0F1D">
        <w:rPr>
          <w:rFonts w:ascii="Arial" w:hAnsi="Arial" w:cs="Arial"/>
          <w:b/>
          <w:sz w:val="22"/>
        </w:rPr>
        <w:t xml:space="preserve"> in the literature review </w:t>
      </w:r>
    </w:p>
    <w:p w14:paraId="2A5A3E33" w14:textId="77777777" w:rsidR="007A0F1D" w:rsidRPr="007A0F1D" w:rsidRDefault="007A0F1D" w:rsidP="007A0F1D">
      <w:pPr>
        <w:pStyle w:val="BodyText1"/>
      </w:pPr>
      <w:r w:rsidRPr="007A0F1D">
        <w:t>A reminder about verb tenses:</w:t>
      </w:r>
    </w:p>
    <w:p w14:paraId="631101D1" w14:textId="77777777" w:rsidR="007A0F1D" w:rsidRDefault="007A0F1D" w:rsidP="007A0F1D">
      <w:pPr>
        <w:pStyle w:val="BodyText1"/>
        <w:numPr>
          <w:ilvl w:val="0"/>
          <w:numId w:val="28"/>
        </w:numPr>
      </w:pPr>
      <w:r>
        <w:t xml:space="preserve">present perfect—general reference to the literature ‘Several studies have shown that …’ </w:t>
      </w:r>
    </w:p>
    <w:p w14:paraId="1E7FA038" w14:textId="77777777" w:rsidR="007A0F1D" w:rsidRDefault="007A0F1D" w:rsidP="007A0F1D">
      <w:pPr>
        <w:pStyle w:val="BodyText1"/>
        <w:numPr>
          <w:ilvl w:val="0"/>
          <w:numId w:val="28"/>
        </w:numPr>
      </w:pPr>
      <w:r>
        <w:t>past—specific reference to a study</w:t>
      </w:r>
    </w:p>
    <w:p w14:paraId="21325066" w14:textId="598CE8FB" w:rsidR="007A0F1D" w:rsidRDefault="007A0F1D" w:rsidP="007A0F1D">
      <w:pPr>
        <w:pStyle w:val="BodyText1"/>
        <w:numPr>
          <w:ilvl w:val="0"/>
          <w:numId w:val="28"/>
        </w:numPr>
      </w:pPr>
      <w:r>
        <w:t>present—specific reference to a study IF the ideas at still relevant and factual</w:t>
      </w: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1269"/>
        <w:gridCol w:w="716"/>
        <w:gridCol w:w="5456"/>
        <w:gridCol w:w="1585"/>
      </w:tblGrid>
      <w:tr w:rsidR="007A0F1D" w:rsidRPr="00891418" w14:paraId="4B911DA3" w14:textId="77777777" w:rsidTr="00FB2682">
        <w:tc>
          <w:tcPr>
            <w:tcW w:w="1269" w:type="dxa"/>
          </w:tcPr>
          <w:p w14:paraId="4D6A9CC2" w14:textId="77777777" w:rsidR="007A0F1D" w:rsidRPr="00891418" w:rsidRDefault="007A0F1D" w:rsidP="00041EA1">
            <w:pPr>
              <w:spacing w:before="80" w:after="80"/>
            </w:pPr>
            <w:r w:rsidRPr="00891418">
              <w:rPr>
                <w:rFonts w:ascii="Arial" w:hAnsi="Arial" w:cs="Arial"/>
                <w:b/>
                <w:bCs/>
              </w:rPr>
              <w:t>Verb form</w:t>
            </w:r>
          </w:p>
        </w:tc>
        <w:tc>
          <w:tcPr>
            <w:tcW w:w="716" w:type="dxa"/>
          </w:tcPr>
          <w:p w14:paraId="3CEC4439" w14:textId="77777777" w:rsidR="007A0F1D" w:rsidRPr="00891418" w:rsidRDefault="007A0F1D" w:rsidP="00041EA1">
            <w:pPr>
              <w:spacing w:before="80" w:after="80"/>
              <w:rPr>
                <w:rFonts w:ascii="Arial" w:hAnsi="Arial" w:cs="Arial"/>
                <w:b/>
                <w:bCs/>
              </w:rPr>
            </w:pPr>
          </w:p>
        </w:tc>
        <w:tc>
          <w:tcPr>
            <w:tcW w:w="5456" w:type="dxa"/>
          </w:tcPr>
          <w:p w14:paraId="0E0CA8A7" w14:textId="495E2CDF" w:rsidR="007A0F1D" w:rsidRPr="00891418" w:rsidRDefault="007A0F1D" w:rsidP="00041EA1">
            <w:pPr>
              <w:spacing w:before="80" w:after="80"/>
              <w:rPr>
                <w:rFonts w:ascii="Arial" w:hAnsi="Arial" w:cs="Arial"/>
                <w:b/>
                <w:bCs/>
              </w:rPr>
            </w:pPr>
            <w:r w:rsidRPr="00891418">
              <w:rPr>
                <w:rFonts w:ascii="Arial" w:hAnsi="Arial" w:cs="Arial"/>
                <w:b/>
                <w:bCs/>
              </w:rPr>
              <w:t>Example</w:t>
            </w:r>
          </w:p>
        </w:tc>
        <w:tc>
          <w:tcPr>
            <w:tcW w:w="1585" w:type="dxa"/>
          </w:tcPr>
          <w:p w14:paraId="16AED0E8" w14:textId="77777777" w:rsidR="007A0F1D" w:rsidRPr="00891418" w:rsidRDefault="007A0F1D" w:rsidP="00041EA1">
            <w:pPr>
              <w:spacing w:before="80" w:after="80"/>
              <w:rPr>
                <w:b/>
              </w:rPr>
            </w:pPr>
            <w:r w:rsidRPr="00891418">
              <w:rPr>
                <w:rFonts w:ascii="Arial" w:hAnsi="Arial" w:cs="Arial"/>
                <w:b/>
                <w:bCs/>
              </w:rPr>
              <w:t>Comments</w:t>
            </w:r>
          </w:p>
        </w:tc>
      </w:tr>
      <w:tr w:rsidR="007A0F1D" w:rsidRPr="00891418" w14:paraId="21982040" w14:textId="77777777" w:rsidTr="00FB2682">
        <w:tc>
          <w:tcPr>
            <w:tcW w:w="1269" w:type="dxa"/>
          </w:tcPr>
          <w:p w14:paraId="192AC963" w14:textId="77777777" w:rsidR="007A0F1D" w:rsidRDefault="007A0F1D" w:rsidP="00041EA1">
            <w:pPr>
              <w:spacing w:before="80" w:after="80" w:line="240" w:lineRule="auto"/>
            </w:pPr>
            <w:r w:rsidRPr="00BD32CF">
              <w:rPr>
                <w:b/>
              </w:rPr>
              <w:t>Tense</w:t>
            </w:r>
            <w:r>
              <w:t xml:space="preserve"> </w:t>
            </w:r>
          </w:p>
          <w:p w14:paraId="197CA645" w14:textId="77777777" w:rsidR="007A0F1D" w:rsidRPr="00891418" w:rsidRDefault="007A0F1D" w:rsidP="00041EA1">
            <w:pPr>
              <w:pStyle w:val="ListParagraph"/>
              <w:numPr>
                <w:ilvl w:val="0"/>
                <w:numId w:val="16"/>
              </w:numPr>
              <w:spacing w:before="80" w:after="80"/>
            </w:pPr>
            <w:r w:rsidRPr="00891418">
              <w:t xml:space="preserve">Present </w:t>
            </w:r>
          </w:p>
          <w:p w14:paraId="5E036D98" w14:textId="77777777" w:rsidR="007A0F1D" w:rsidRPr="00891418" w:rsidRDefault="007A0F1D" w:rsidP="00041EA1">
            <w:pPr>
              <w:pStyle w:val="ListParagraph"/>
              <w:numPr>
                <w:ilvl w:val="0"/>
                <w:numId w:val="16"/>
              </w:numPr>
              <w:spacing w:before="80" w:after="80"/>
            </w:pPr>
            <w:r w:rsidRPr="00891418">
              <w:t xml:space="preserve">Past </w:t>
            </w:r>
          </w:p>
          <w:p w14:paraId="449059D4" w14:textId="77777777" w:rsidR="007A0F1D" w:rsidRPr="00891418" w:rsidRDefault="007A0F1D" w:rsidP="00041EA1">
            <w:pPr>
              <w:pStyle w:val="ListParagraph"/>
              <w:numPr>
                <w:ilvl w:val="0"/>
                <w:numId w:val="16"/>
              </w:numPr>
              <w:spacing w:before="80" w:after="80"/>
            </w:pPr>
            <w:r w:rsidRPr="00891418">
              <w:t xml:space="preserve">Present perfect </w:t>
            </w:r>
          </w:p>
          <w:p w14:paraId="70D2EC49" w14:textId="77777777" w:rsidR="007A0F1D" w:rsidRPr="00891418" w:rsidRDefault="007A0F1D" w:rsidP="00041EA1">
            <w:pPr>
              <w:spacing w:before="80" w:after="80"/>
            </w:pPr>
            <w:r w:rsidRPr="004609C6">
              <w:rPr>
                <w:b/>
              </w:rPr>
              <w:t>Modal auxiliaries</w:t>
            </w:r>
            <w:r w:rsidRPr="00891418">
              <w:t xml:space="preserve"> (‘may’, ‘would’, ‘could’) </w:t>
            </w:r>
          </w:p>
          <w:p w14:paraId="66BF974A" w14:textId="77777777" w:rsidR="007A0F1D" w:rsidRPr="00891418" w:rsidRDefault="007A0F1D" w:rsidP="00041EA1">
            <w:pPr>
              <w:spacing w:before="80" w:after="80" w:line="240" w:lineRule="auto"/>
            </w:pPr>
          </w:p>
        </w:tc>
        <w:tc>
          <w:tcPr>
            <w:tcW w:w="716" w:type="dxa"/>
          </w:tcPr>
          <w:p w14:paraId="1E3B071F" w14:textId="77777777" w:rsidR="007A0F1D" w:rsidRPr="00BD32CF" w:rsidRDefault="007A0F1D" w:rsidP="00041EA1">
            <w:pPr>
              <w:spacing w:before="80" w:after="80" w:line="240" w:lineRule="auto"/>
              <w:rPr>
                <w:rFonts w:ascii="Arial" w:hAnsi="Arial" w:cs="Arial"/>
                <w:b/>
              </w:rPr>
            </w:pPr>
          </w:p>
        </w:tc>
        <w:tc>
          <w:tcPr>
            <w:tcW w:w="5456" w:type="dxa"/>
          </w:tcPr>
          <w:p w14:paraId="5F1BEBF0" w14:textId="4F02170C" w:rsidR="007A0F1D" w:rsidRPr="00BD32CF" w:rsidRDefault="007A0F1D" w:rsidP="00041EA1">
            <w:pPr>
              <w:spacing w:before="80" w:after="80" w:line="240" w:lineRule="auto"/>
              <w:rPr>
                <w:rFonts w:ascii="Arial" w:hAnsi="Arial" w:cs="Arial"/>
                <w:b/>
              </w:rPr>
            </w:pPr>
            <w:r w:rsidRPr="00BD32CF">
              <w:rPr>
                <w:rFonts w:ascii="Arial" w:hAnsi="Arial" w:cs="Arial"/>
                <w:b/>
              </w:rPr>
              <w:t xml:space="preserve">Information prominent </w:t>
            </w:r>
          </w:p>
          <w:p w14:paraId="4D375245" w14:textId="77777777" w:rsidR="007A0F1D" w:rsidRPr="00BD32CF" w:rsidRDefault="007A0F1D" w:rsidP="00041EA1">
            <w:pPr>
              <w:spacing w:before="80" w:after="80" w:line="240" w:lineRule="auto"/>
              <w:rPr>
                <w:b/>
                <w:i/>
              </w:rPr>
            </w:pPr>
            <w:r w:rsidRPr="00BD32CF">
              <w:rPr>
                <w:b/>
                <w:i/>
              </w:rPr>
              <w:t>Accepted scientific fact</w:t>
            </w:r>
            <w:r>
              <w:rPr>
                <w:b/>
                <w:i/>
              </w:rPr>
              <w:t xml:space="preserve"> – </w:t>
            </w:r>
            <w:r w:rsidRPr="00BD32CF">
              <w:rPr>
                <w:b/>
                <w:i/>
              </w:rPr>
              <w:t>present tense</w:t>
            </w:r>
          </w:p>
          <w:p w14:paraId="5E5BF31D" w14:textId="77777777" w:rsidR="007A0F1D" w:rsidRPr="004609C6" w:rsidRDefault="007A0F1D" w:rsidP="00041EA1">
            <w:pPr>
              <w:spacing w:before="80" w:after="80" w:line="240" w:lineRule="auto"/>
              <w:rPr>
                <w:rFonts w:ascii="Times New Roman" w:hAnsi="Times New Roman" w:cs="Times New Roman"/>
                <w:b/>
                <w:spacing w:val="-4"/>
              </w:rPr>
            </w:pPr>
            <w:r w:rsidRPr="004609C6">
              <w:rPr>
                <w:rFonts w:ascii="Times New Roman" w:hAnsi="Times New Roman" w:cs="Times New Roman"/>
                <w:spacing w:val="-4"/>
              </w:rPr>
              <w:t xml:space="preserve">Petri nets </w:t>
            </w:r>
            <w:r w:rsidRPr="004609C6">
              <w:rPr>
                <w:rFonts w:ascii="Times New Roman" w:hAnsi="Times New Roman" w:cs="Times New Roman"/>
                <w:i/>
                <w:spacing w:val="-4"/>
              </w:rPr>
              <w:t>are</w:t>
            </w:r>
            <w:r w:rsidRPr="004609C6">
              <w:rPr>
                <w:rFonts w:ascii="Times New Roman" w:hAnsi="Times New Roman" w:cs="Times New Roman"/>
                <w:spacing w:val="-4"/>
              </w:rPr>
              <w:t xml:space="preserve"> a powerful graphical modelling tool (Wu 2010).</w:t>
            </w:r>
          </w:p>
          <w:p w14:paraId="088A7568" w14:textId="77777777" w:rsidR="007A0F1D" w:rsidRPr="00BD32CF" w:rsidRDefault="007A0F1D" w:rsidP="00041EA1">
            <w:pPr>
              <w:spacing w:before="80" w:after="80" w:line="240" w:lineRule="auto"/>
              <w:rPr>
                <w:rFonts w:ascii="Arial" w:hAnsi="Arial" w:cs="Arial"/>
                <w:b/>
              </w:rPr>
            </w:pPr>
            <w:r w:rsidRPr="00BD32CF">
              <w:rPr>
                <w:rFonts w:ascii="Arial" w:hAnsi="Arial" w:cs="Arial"/>
                <w:b/>
              </w:rPr>
              <w:t xml:space="preserve">Weak author prominent </w:t>
            </w:r>
          </w:p>
          <w:p w14:paraId="42C6D067" w14:textId="77777777" w:rsidR="007A0F1D" w:rsidRPr="00891418" w:rsidRDefault="007A0F1D" w:rsidP="00041EA1">
            <w:pPr>
              <w:spacing w:before="80" w:after="80" w:line="240" w:lineRule="auto"/>
              <w:rPr>
                <w:b/>
              </w:rPr>
            </w:pPr>
            <w:r w:rsidRPr="00891418">
              <w:rPr>
                <w:b/>
              </w:rPr>
              <w:t>Research of several authors</w:t>
            </w:r>
            <w:r>
              <w:rPr>
                <w:b/>
              </w:rPr>
              <w:t xml:space="preserve"> – </w:t>
            </w:r>
            <w:r w:rsidRPr="00891418">
              <w:rPr>
                <w:b/>
              </w:rPr>
              <w:t xml:space="preserve">present perfect </w:t>
            </w:r>
          </w:p>
          <w:p w14:paraId="6035CD0B" w14:textId="77777777" w:rsidR="007A0F1D" w:rsidRPr="004609C6" w:rsidRDefault="007A0F1D" w:rsidP="00041EA1">
            <w:pPr>
              <w:spacing w:before="80" w:after="80" w:line="240" w:lineRule="auto"/>
              <w:rPr>
                <w:rFonts w:ascii="Times New Roman" w:hAnsi="Times New Roman" w:cs="Times New Roman"/>
                <w:spacing w:val="-4"/>
              </w:rPr>
            </w:pPr>
            <w:r w:rsidRPr="004609C6">
              <w:rPr>
                <w:rFonts w:ascii="Times New Roman" w:hAnsi="Times New Roman" w:cs="Times New Roman"/>
                <w:spacing w:val="-4"/>
              </w:rPr>
              <w:t xml:space="preserve">Several researchers </w:t>
            </w:r>
            <w:r w:rsidRPr="004609C6">
              <w:rPr>
                <w:rFonts w:ascii="Times New Roman" w:hAnsi="Times New Roman" w:cs="Times New Roman"/>
                <w:i/>
                <w:spacing w:val="-4"/>
              </w:rPr>
              <w:t>have discriminated</w:t>
            </w:r>
            <w:r w:rsidRPr="004609C6">
              <w:rPr>
                <w:rFonts w:ascii="Times New Roman" w:hAnsi="Times New Roman" w:cs="Times New Roman"/>
                <w:spacing w:val="-4"/>
              </w:rPr>
              <w:t xml:space="preserve"> biological soil crust spectral characteristics using both field and laboratory analysis (Tromp &amp; Steenis 1996; Karmieli et al. 1999).</w:t>
            </w:r>
          </w:p>
          <w:p w14:paraId="0B07FFBB" w14:textId="77777777" w:rsidR="007A0F1D" w:rsidRPr="004609C6" w:rsidRDefault="007A0F1D" w:rsidP="00041EA1">
            <w:pPr>
              <w:spacing w:before="80" w:after="80" w:line="240" w:lineRule="auto"/>
              <w:rPr>
                <w:rFonts w:ascii="Times New Roman" w:hAnsi="Times New Roman" w:cs="Times New Roman"/>
                <w:spacing w:val="-4"/>
              </w:rPr>
            </w:pPr>
            <w:r w:rsidRPr="004609C6">
              <w:rPr>
                <w:rFonts w:ascii="Times New Roman" w:hAnsi="Times New Roman" w:cs="Times New Roman"/>
                <w:spacing w:val="-4"/>
              </w:rPr>
              <w:t xml:space="preserve">Two broad types of interactive map </w:t>
            </w:r>
            <w:r w:rsidRPr="004609C6">
              <w:rPr>
                <w:rFonts w:ascii="Times New Roman" w:hAnsi="Times New Roman" w:cs="Times New Roman"/>
                <w:i/>
                <w:spacing w:val="-4"/>
              </w:rPr>
              <w:t>have been developed</w:t>
            </w:r>
            <w:r w:rsidRPr="004609C6">
              <w:rPr>
                <w:rFonts w:ascii="Times New Roman" w:hAnsi="Times New Roman" w:cs="Times New Roman"/>
                <w:spacing w:val="-4"/>
              </w:rPr>
              <w:t xml:space="preserve"> by commercial GIS vendors (Plewe 1997; Toon 1997).</w:t>
            </w:r>
          </w:p>
          <w:p w14:paraId="4CEA6F84" w14:textId="77777777" w:rsidR="007A0F1D" w:rsidRDefault="007A0F1D" w:rsidP="00041EA1">
            <w:pPr>
              <w:spacing w:before="80" w:after="80" w:line="240" w:lineRule="auto"/>
              <w:rPr>
                <w:b/>
              </w:rPr>
            </w:pPr>
            <w:r w:rsidRPr="004609C6">
              <w:rPr>
                <w:rFonts w:ascii="Arial" w:hAnsi="Arial" w:cs="Arial"/>
                <w:b/>
              </w:rPr>
              <w:t>General</w:t>
            </w:r>
            <w:r>
              <w:rPr>
                <w:b/>
              </w:rPr>
              <w:t xml:space="preserve"> </w:t>
            </w:r>
            <w:r w:rsidRPr="004609C6">
              <w:rPr>
                <w:rFonts w:ascii="Arial" w:hAnsi="Arial" w:cs="Arial"/>
                <w:b/>
              </w:rPr>
              <w:t>statements about research</w:t>
            </w:r>
            <w:r>
              <w:rPr>
                <w:b/>
              </w:rPr>
              <w:t xml:space="preserve"> </w:t>
            </w:r>
          </w:p>
          <w:p w14:paraId="58C4F8D6" w14:textId="77777777" w:rsidR="007A0F1D" w:rsidRPr="00891418" w:rsidRDefault="007A0F1D" w:rsidP="00041EA1">
            <w:pPr>
              <w:spacing w:before="80" w:after="80" w:line="240" w:lineRule="auto"/>
              <w:rPr>
                <w:b/>
              </w:rPr>
            </w:pPr>
            <w:r w:rsidRPr="00891418">
              <w:rPr>
                <w:b/>
              </w:rPr>
              <w:t xml:space="preserve">Describing the level of research activity—present perfect </w:t>
            </w:r>
            <w:r>
              <w:rPr>
                <w:b/>
              </w:rPr>
              <w:t>tense</w:t>
            </w:r>
          </w:p>
          <w:p w14:paraId="178B1A70" w14:textId="77777777" w:rsidR="007A0F1D" w:rsidRPr="004609C6" w:rsidRDefault="007A0F1D" w:rsidP="00041EA1">
            <w:pPr>
              <w:spacing w:before="80" w:after="80" w:line="240" w:lineRule="auto"/>
              <w:rPr>
                <w:rFonts w:ascii="Times New Roman" w:hAnsi="Times New Roman" w:cs="Times New Roman"/>
                <w:spacing w:val="-4"/>
              </w:rPr>
            </w:pPr>
            <w:r w:rsidRPr="004609C6">
              <w:rPr>
                <w:rFonts w:ascii="Times New Roman" w:hAnsi="Times New Roman" w:cs="Times New Roman"/>
                <w:spacing w:val="-4"/>
              </w:rPr>
              <w:t xml:space="preserve">Little research </w:t>
            </w:r>
            <w:r w:rsidRPr="004609C6">
              <w:rPr>
                <w:rFonts w:ascii="Times New Roman" w:hAnsi="Times New Roman" w:cs="Times New Roman"/>
                <w:i/>
                <w:spacing w:val="-4"/>
              </w:rPr>
              <w:t>has been done</w:t>
            </w:r>
            <w:r w:rsidRPr="004609C6">
              <w:rPr>
                <w:rFonts w:ascii="Times New Roman" w:hAnsi="Times New Roman" w:cs="Times New Roman"/>
                <w:spacing w:val="-4"/>
              </w:rPr>
              <w:t xml:space="preserve"> using this new strain of … </w:t>
            </w:r>
          </w:p>
          <w:p w14:paraId="4E81F55B" w14:textId="77777777" w:rsidR="007A0F1D" w:rsidRPr="00BD32CF" w:rsidRDefault="007A0F1D" w:rsidP="00041EA1">
            <w:pPr>
              <w:spacing w:before="80" w:after="80" w:line="240" w:lineRule="auto"/>
              <w:rPr>
                <w:rFonts w:ascii="Arial" w:hAnsi="Arial" w:cs="Arial"/>
                <w:b/>
              </w:rPr>
            </w:pPr>
            <w:r>
              <w:rPr>
                <w:rFonts w:ascii="Arial" w:hAnsi="Arial" w:cs="Arial"/>
                <w:b/>
              </w:rPr>
              <w:t xml:space="preserve">Author </w:t>
            </w:r>
            <w:r w:rsidRPr="00BD32CF">
              <w:rPr>
                <w:rFonts w:ascii="Arial" w:hAnsi="Arial" w:cs="Arial"/>
                <w:b/>
              </w:rPr>
              <w:t xml:space="preserve">prominent </w:t>
            </w:r>
          </w:p>
          <w:p w14:paraId="6AAE8683" w14:textId="77777777" w:rsidR="007A0F1D" w:rsidRPr="004609C6" w:rsidRDefault="007A0F1D" w:rsidP="00041EA1">
            <w:pPr>
              <w:spacing w:before="80" w:after="80"/>
              <w:rPr>
                <w:b/>
                <w:i/>
              </w:rPr>
            </w:pPr>
            <w:r w:rsidRPr="004609C6">
              <w:rPr>
                <w:b/>
                <w:i/>
              </w:rPr>
              <w:t>Fact—present tense</w:t>
            </w:r>
          </w:p>
          <w:p w14:paraId="446B435B" w14:textId="77777777" w:rsidR="007A0F1D" w:rsidRPr="004609C6" w:rsidRDefault="007A0F1D" w:rsidP="00041EA1">
            <w:pPr>
              <w:spacing w:before="80" w:after="80" w:line="240" w:lineRule="auto"/>
              <w:rPr>
                <w:rFonts w:ascii="Times New Roman" w:hAnsi="Times New Roman" w:cs="Times New Roman"/>
                <w:spacing w:val="-4"/>
              </w:rPr>
            </w:pPr>
            <w:r w:rsidRPr="004609C6">
              <w:rPr>
                <w:rFonts w:ascii="Times New Roman" w:hAnsi="Times New Roman" w:cs="Times New Roman"/>
                <w:spacing w:val="-4"/>
              </w:rPr>
              <w:t xml:space="preserve">Skillen (2003) showed that aluminium in seawater is regulated by a thermodynamic balance (TB). </w:t>
            </w:r>
          </w:p>
          <w:p w14:paraId="6203C5E2" w14:textId="77777777" w:rsidR="007A0F1D" w:rsidRPr="00891418" w:rsidRDefault="007A0F1D" w:rsidP="00041EA1">
            <w:pPr>
              <w:spacing w:before="80" w:after="80"/>
              <w:rPr>
                <w:b/>
              </w:rPr>
            </w:pPr>
            <w:r w:rsidRPr="00891418">
              <w:rPr>
                <w:b/>
              </w:rPr>
              <w:t>Limited to specific or individual studies—past tense</w:t>
            </w:r>
          </w:p>
          <w:p w14:paraId="45CB6869" w14:textId="77777777" w:rsidR="007A0F1D" w:rsidRPr="004609C6" w:rsidRDefault="007A0F1D" w:rsidP="00041EA1">
            <w:pPr>
              <w:spacing w:before="80" w:after="80" w:line="240" w:lineRule="auto"/>
              <w:rPr>
                <w:rFonts w:ascii="Times New Roman" w:hAnsi="Times New Roman" w:cs="Times New Roman"/>
                <w:spacing w:val="-4"/>
              </w:rPr>
            </w:pPr>
            <w:r w:rsidRPr="004609C6">
              <w:rPr>
                <w:rFonts w:ascii="Times New Roman" w:hAnsi="Times New Roman" w:cs="Times New Roman"/>
                <w:spacing w:val="-4"/>
              </w:rPr>
              <w:t xml:space="preserve">Skillen (2004) </w:t>
            </w:r>
            <w:r w:rsidRPr="004609C6">
              <w:rPr>
                <w:rFonts w:ascii="Times New Roman" w:hAnsi="Times New Roman" w:cs="Times New Roman"/>
                <w:spacing w:val="-4"/>
                <w:u w:val="single"/>
              </w:rPr>
              <w:t>found</w:t>
            </w:r>
            <w:r w:rsidRPr="004609C6">
              <w:rPr>
                <w:rFonts w:ascii="Times New Roman" w:hAnsi="Times New Roman" w:cs="Times New Roman"/>
                <w:spacing w:val="-4"/>
              </w:rPr>
              <w:t xml:space="preserve"> that aluminium in seawater </w:t>
            </w:r>
            <w:r w:rsidRPr="004609C6">
              <w:rPr>
                <w:rFonts w:ascii="Times New Roman" w:hAnsi="Times New Roman" w:cs="Times New Roman"/>
                <w:i/>
                <w:spacing w:val="-4"/>
              </w:rPr>
              <w:t>was regulated</w:t>
            </w:r>
            <w:r w:rsidRPr="004609C6">
              <w:rPr>
                <w:rFonts w:ascii="Times New Roman" w:hAnsi="Times New Roman" w:cs="Times New Roman"/>
                <w:spacing w:val="-4"/>
              </w:rPr>
              <w:t xml:space="preserve"> by a TB.</w:t>
            </w:r>
          </w:p>
          <w:p w14:paraId="277160E8" w14:textId="77777777" w:rsidR="007A0F1D" w:rsidRPr="00891418" w:rsidRDefault="007A0F1D" w:rsidP="00041EA1">
            <w:pPr>
              <w:spacing w:before="80" w:after="80"/>
              <w:rPr>
                <w:b/>
              </w:rPr>
            </w:pPr>
            <w:r w:rsidRPr="00891418">
              <w:rPr>
                <w:b/>
              </w:rPr>
              <w:t>If findings presented tentatively—modals</w:t>
            </w:r>
          </w:p>
          <w:p w14:paraId="439F792D" w14:textId="77777777" w:rsidR="007A0F1D" w:rsidRPr="00BD32CF" w:rsidRDefault="007A0F1D" w:rsidP="00041EA1">
            <w:pPr>
              <w:spacing w:before="80" w:after="80" w:line="240" w:lineRule="auto"/>
              <w:rPr>
                <w:rFonts w:ascii="Times New Roman" w:hAnsi="Times New Roman" w:cs="Times New Roman"/>
              </w:rPr>
            </w:pPr>
            <w:r w:rsidRPr="004609C6">
              <w:rPr>
                <w:rFonts w:ascii="Times New Roman" w:hAnsi="Times New Roman" w:cs="Times New Roman"/>
                <w:spacing w:val="-4"/>
              </w:rPr>
              <w:t xml:space="preserve">Skillen (2005) </w:t>
            </w:r>
            <w:r w:rsidRPr="004609C6">
              <w:rPr>
                <w:rFonts w:ascii="Times New Roman" w:hAnsi="Times New Roman" w:cs="Times New Roman"/>
                <w:spacing w:val="-4"/>
                <w:u w:val="single"/>
              </w:rPr>
              <w:t>suggested</w:t>
            </w:r>
            <w:r w:rsidRPr="004609C6">
              <w:rPr>
                <w:rFonts w:ascii="Times New Roman" w:hAnsi="Times New Roman" w:cs="Times New Roman"/>
                <w:spacing w:val="-4"/>
              </w:rPr>
              <w:t xml:space="preserve"> that aluminium in seawater </w:t>
            </w:r>
            <w:r w:rsidRPr="004609C6">
              <w:rPr>
                <w:rFonts w:ascii="Times New Roman" w:hAnsi="Times New Roman" w:cs="Times New Roman"/>
                <w:i/>
                <w:spacing w:val="-4"/>
              </w:rPr>
              <w:t xml:space="preserve">may be regulated </w:t>
            </w:r>
            <w:r w:rsidRPr="004609C6">
              <w:rPr>
                <w:rFonts w:ascii="Times New Roman" w:hAnsi="Times New Roman" w:cs="Times New Roman"/>
                <w:spacing w:val="-4"/>
              </w:rPr>
              <w:t>by a TB.</w:t>
            </w:r>
          </w:p>
        </w:tc>
        <w:tc>
          <w:tcPr>
            <w:tcW w:w="1585" w:type="dxa"/>
          </w:tcPr>
          <w:p w14:paraId="57F88578" w14:textId="64392C36" w:rsidR="007A0F1D" w:rsidRPr="00891418" w:rsidRDefault="007A0F1D" w:rsidP="00041EA1">
            <w:pPr>
              <w:spacing w:before="80" w:after="80" w:line="240" w:lineRule="auto"/>
            </w:pPr>
            <w:r w:rsidRPr="00891418">
              <w:rPr>
                <w:b/>
              </w:rPr>
              <w:t xml:space="preserve">Note: </w:t>
            </w:r>
            <w:r w:rsidRPr="00891418">
              <w:t>verb tense change</w:t>
            </w:r>
            <w:r w:rsidR="00FB4926">
              <w:t>s</w:t>
            </w:r>
            <w:r w:rsidRPr="00891418">
              <w:t xml:space="preserve"> in the literature review, and indeed in some sentences  (Weissberg &amp; Buker 1990, p. 53)</w:t>
            </w:r>
          </w:p>
          <w:p w14:paraId="7425296D" w14:textId="77777777" w:rsidR="007A0F1D" w:rsidRPr="00891418" w:rsidRDefault="007A0F1D" w:rsidP="00041EA1">
            <w:pPr>
              <w:spacing w:before="80" w:after="80" w:line="240" w:lineRule="auto"/>
              <w:rPr>
                <w:b/>
              </w:rPr>
            </w:pPr>
          </w:p>
          <w:p w14:paraId="50B33CD3" w14:textId="77777777" w:rsidR="007A0F1D" w:rsidRPr="00891418" w:rsidRDefault="007A0F1D" w:rsidP="00041EA1">
            <w:pPr>
              <w:spacing w:before="80" w:after="80" w:line="240" w:lineRule="auto"/>
              <w:rPr>
                <w:b/>
              </w:rPr>
            </w:pPr>
          </w:p>
          <w:p w14:paraId="073138CE" w14:textId="77777777" w:rsidR="007A0F1D" w:rsidRPr="00891418" w:rsidRDefault="007A0F1D" w:rsidP="00041EA1">
            <w:pPr>
              <w:spacing w:before="80" w:after="80" w:line="240" w:lineRule="auto"/>
              <w:rPr>
                <w:b/>
              </w:rPr>
            </w:pPr>
          </w:p>
          <w:p w14:paraId="065CFBA0" w14:textId="77777777" w:rsidR="007A0F1D" w:rsidRPr="00891418" w:rsidRDefault="007A0F1D" w:rsidP="00041EA1">
            <w:pPr>
              <w:spacing w:before="80" w:after="80" w:line="240" w:lineRule="auto"/>
              <w:rPr>
                <w:b/>
              </w:rPr>
            </w:pPr>
          </w:p>
          <w:p w14:paraId="382DD2DC" w14:textId="77777777" w:rsidR="007A0F1D" w:rsidRPr="00891418" w:rsidRDefault="007A0F1D" w:rsidP="00041EA1">
            <w:pPr>
              <w:spacing w:before="80" w:after="80" w:line="240" w:lineRule="auto"/>
              <w:rPr>
                <w:b/>
              </w:rPr>
            </w:pPr>
          </w:p>
          <w:p w14:paraId="50FF226E" w14:textId="77777777" w:rsidR="007A0F1D" w:rsidRPr="00891418" w:rsidRDefault="007A0F1D" w:rsidP="00041EA1">
            <w:pPr>
              <w:spacing w:before="80" w:after="80" w:line="240" w:lineRule="auto"/>
              <w:rPr>
                <w:b/>
              </w:rPr>
            </w:pPr>
          </w:p>
          <w:p w14:paraId="66D8AE00" w14:textId="77777777" w:rsidR="007A0F1D" w:rsidRPr="00891418" w:rsidRDefault="007A0F1D" w:rsidP="00041EA1">
            <w:pPr>
              <w:spacing w:before="80" w:after="80"/>
            </w:pPr>
            <w:r w:rsidRPr="00891418">
              <w:rPr>
                <w:i/>
              </w:rPr>
              <w:t>Complement verb</w:t>
            </w:r>
            <w:r w:rsidRPr="00891418">
              <w:t xml:space="preserve"> form depends on focus:</w:t>
            </w:r>
            <w:r>
              <w:t xml:space="preserve"> </w:t>
            </w:r>
            <w:r w:rsidRPr="00891418">
              <w:t>as fact, limited, tentative (p. 55-56)</w:t>
            </w:r>
          </w:p>
        </w:tc>
      </w:tr>
    </w:tbl>
    <w:p w14:paraId="641A0074" w14:textId="77777777" w:rsidR="00926367" w:rsidRPr="00BD32CF" w:rsidRDefault="00926367" w:rsidP="00926367">
      <w:pPr>
        <w:rPr>
          <w:rFonts w:ascii="Times New Roman" w:hAnsi="Times New Roman" w:cs="Times New Roman"/>
          <w:b/>
          <w:i/>
          <w:sz w:val="24"/>
          <w:szCs w:val="24"/>
        </w:rPr>
      </w:pPr>
    </w:p>
    <w:p w14:paraId="2CCF8CEE" w14:textId="57E89B16" w:rsidR="00926367" w:rsidRPr="00DF2CCF" w:rsidRDefault="00DF2CCF" w:rsidP="0036134D">
      <w:pPr>
        <w:pStyle w:val="BodyText1"/>
        <w:rPr>
          <w:b/>
          <w:bCs/>
        </w:rPr>
      </w:pPr>
      <w:r w:rsidRPr="00DF2CCF">
        <w:rPr>
          <w:b/>
          <w:bCs/>
        </w:rPr>
        <w:t xml:space="preserve">This resource was produced by Dr Monica Behrend. </w:t>
      </w:r>
    </w:p>
    <w:p w14:paraId="7BC52367" w14:textId="4948E7A1" w:rsidR="00C81F63" w:rsidRPr="00C809D7" w:rsidRDefault="00C81F63" w:rsidP="00C809D7">
      <w:pPr>
        <w:rPr>
          <w:rFonts w:ascii="Arial" w:hAnsi="Arial" w:cs="Arial"/>
          <w:b/>
        </w:rPr>
      </w:pPr>
    </w:p>
    <w:sectPr w:rsidR="00C81F63" w:rsidRPr="00C809D7" w:rsidSect="00C406A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A654C" w14:textId="77777777" w:rsidR="00041EA1" w:rsidRDefault="00041EA1" w:rsidP="000706F4">
      <w:pPr>
        <w:spacing w:after="0" w:line="240" w:lineRule="auto"/>
      </w:pPr>
      <w:r>
        <w:separator/>
      </w:r>
    </w:p>
  </w:endnote>
  <w:endnote w:type="continuationSeparator" w:id="0">
    <w:p w14:paraId="19FF9B5C" w14:textId="77777777" w:rsidR="00041EA1" w:rsidRDefault="00041EA1" w:rsidP="00070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6423513"/>
      <w:docPartObj>
        <w:docPartGallery w:val="Page Numbers (Bottom of Page)"/>
        <w:docPartUnique/>
      </w:docPartObj>
    </w:sdtPr>
    <w:sdtEndPr>
      <w:rPr>
        <w:noProof/>
      </w:rPr>
    </w:sdtEndPr>
    <w:sdtContent>
      <w:p w14:paraId="2420454A" w14:textId="77777777" w:rsidR="00041EA1" w:rsidRDefault="00041EA1">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050F0027" w14:textId="77777777" w:rsidR="00041EA1" w:rsidRPr="00005A63" w:rsidRDefault="00041EA1" w:rsidP="00005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67149" w14:textId="77777777" w:rsidR="00041EA1" w:rsidRDefault="00041EA1" w:rsidP="000706F4">
      <w:pPr>
        <w:spacing w:after="0" w:line="240" w:lineRule="auto"/>
      </w:pPr>
      <w:r>
        <w:separator/>
      </w:r>
    </w:p>
  </w:footnote>
  <w:footnote w:type="continuationSeparator" w:id="0">
    <w:p w14:paraId="2492CED0" w14:textId="77777777" w:rsidR="00041EA1" w:rsidRDefault="00041EA1" w:rsidP="000706F4">
      <w:pPr>
        <w:spacing w:after="0" w:line="240" w:lineRule="auto"/>
      </w:pPr>
      <w:r>
        <w:continuationSeparator/>
      </w:r>
    </w:p>
  </w:footnote>
  <w:footnote w:id="1">
    <w:p w14:paraId="54904DBD" w14:textId="77777777" w:rsidR="00041EA1" w:rsidRDefault="00041EA1" w:rsidP="00926367">
      <w:pPr>
        <w:pStyle w:val="FootnoteText"/>
      </w:pPr>
      <w:r>
        <w:rPr>
          <w:rStyle w:val="FootnoteReference"/>
        </w:rPr>
        <w:footnoteRef/>
      </w:r>
      <w:r>
        <w:t xml:space="preserve"> </w:t>
      </w:r>
      <w:r w:rsidRPr="00C84CCE">
        <w:t xml:space="preserve">Hyland, K 2000, </w:t>
      </w:r>
      <w:r w:rsidRPr="00C84CCE">
        <w:rPr>
          <w:i/>
        </w:rPr>
        <w:t>Disciplinary discourse: social interactions in academic writing</w:t>
      </w:r>
      <w:r w:rsidRPr="00C84CCE">
        <w:t>, University of Michigan Press, Ann Arbor, M</w:t>
      </w:r>
      <w:r>
        <w:t>I</w:t>
      </w:r>
      <w:r w:rsidRPr="00C84CC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9DAB5" w14:textId="77777777" w:rsidR="00041EA1" w:rsidRDefault="00041EA1">
    <w:pPr>
      <w:pStyle w:val="Header"/>
      <w:jc w:val="right"/>
    </w:pPr>
  </w:p>
  <w:p w14:paraId="6E580C1F" w14:textId="77777777" w:rsidR="00041EA1" w:rsidRDefault="00041E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E3C87"/>
    <w:multiLevelType w:val="hybridMultilevel"/>
    <w:tmpl w:val="6EE6CB34"/>
    <w:lvl w:ilvl="0" w:tplc="AE848DA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9C21726"/>
    <w:multiLevelType w:val="hybridMultilevel"/>
    <w:tmpl w:val="A43E4E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5C2F68"/>
    <w:multiLevelType w:val="hybridMultilevel"/>
    <w:tmpl w:val="DAB031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A652EE"/>
    <w:multiLevelType w:val="hybridMultilevel"/>
    <w:tmpl w:val="CC4AB7E4"/>
    <w:lvl w:ilvl="0" w:tplc="7EFCE5CC">
      <w:start w:val="1"/>
      <w:numFmt w:val="upp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8010EFA"/>
    <w:multiLevelType w:val="hybridMultilevel"/>
    <w:tmpl w:val="BB38F27E"/>
    <w:lvl w:ilvl="0" w:tplc="0C090001">
      <w:start w:val="1"/>
      <w:numFmt w:val="bullet"/>
      <w:lvlText w:val=""/>
      <w:lvlJc w:val="left"/>
      <w:pPr>
        <w:ind w:left="360" w:hanging="360"/>
      </w:pPr>
      <w:rPr>
        <w:rFonts w:ascii="Symbol" w:hAnsi="Symbol" w:hint="default"/>
      </w:rPr>
    </w:lvl>
    <w:lvl w:ilvl="1" w:tplc="BE681870">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FA25406"/>
    <w:multiLevelType w:val="hybridMultilevel"/>
    <w:tmpl w:val="E7DA4472"/>
    <w:lvl w:ilvl="0" w:tplc="0C090001">
      <w:start w:val="1"/>
      <w:numFmt w:val="bullet"/>
      <w:lvlText w:val=""/>
      <w:lvlJc w:val="left"/>
      <w:pPr>
        <w:ind w:left="360" w:hanging="360"/>
      </w:pPr>
      <w:rPr>
        <w:rFonts w:ascii="Symbol" w:hAnsi="Symbol" w:hint="default"/>
      </w:rPr>
    </w:lvl>
    <w:lvl w:ilvl="1" w:tplc="1528E2E0">
      <w:start w:val="1"/>
      <w:numFmt w:val="bullet"/>
      <w:lvlText w:val="–"/>
      <w:lvlJc w:val="left"/>
      <w:pPr>
        <w:ind w:left="1080" w:hanging="360"/>
      </w:pPr>
      <w:rPr>
        <w:rFonts w:ascii="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4701797"/>
    <w:multiLevelType w:val="hybridMultilevel"/>
    <w:tmpl w:val="4D5E894E"/>
    <w:lvl w:ilvl="0" w:tplc="1528E2E0">
      <w:start w:val="1"/>
      <w:numFmt w:val="bullet"/>
      <w:lvlText w:val="–"/>
      <w:lvlJc w:val="left"/>
      <w:pPr>
        <w:ind w:left="360" w:hanging="360"/>
      </w:pPr>
      <w:rPr>
        <w:rFonts w:ascii="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5806A73"/>
    <w:multiLevelType w:val="hybridMultilevel"/>
    <w:tmpl w:val="12ACA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156B43"/>
    <w:multiLevelType w:val="hybridMultilevel"/>
    <w:tmpl w:val="8F0AF3FE"/>
    <w:lvl w:ilvl="0" w:tplc="AE848DA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AB17CBD"/>
    <w:multiLevelType w:val="hybridMultilevel"/>
    <w:tmpl w:val="72E2AE4C"/>
    <w:lvl w:ilvl="0" w:tplc="7EFCE5CC">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B354285"/>
    <w:multiLevelType w:val="hybridMultilevel"/>
    <w:tmpl w:val="4DC2622E"/>
    <w:lvl w:ilvl="0" w:tplc="0C090001">
      <w:start w:val="1"/>
      <w:numFmt w:val="bullet"/>
      <w:lvlText w:val=""/>
      <w:lvlJc w:val="left"/>
      <w:pPr>
        <w:tabs>
          <w:tab w:val="num" w:pos="759"/>
        </w:tabs>
        <w:ind w:left="759" w:hanging="360"/>
      </w:pPr>
      <w:rPr>
        <w:rFonts w:ascii="Symbol" w:hAnsi="Symbol" w:hint="default"/>
      </w:rPr>
    </w:lvl>
    <w:lvl w:ilvl="1" w:tplc="0C090003">
      <w:start w:val="1"/>
      <w:numFmt w:val="bullet"/>
      <w:lvlText w:val="o"/>
      <w:lvlJc w:val="left"/>
      <w:pPr>
        <w:tabs>
          <w:tab w:val="num" w:pos="1479"/>
        </w:tabs>
        <w:ind w:left="1479" w:hanging="360"/>
      </w:pPr>
      <w:rPr>
        <w:rFonts w:ascii="Courier New" w:hAnsi="Courier New" w:cs="Courier New" w:hint="default"/>
      </w:rPr>
    </w:lvl>
    <w:lvl w:ilvl="2" w:tplc="0C090005">
      <w:start w:val="1"/>
      <w:numFmt w:val="bullet"/>
      <w:lvlText w:val=""/>
      <w:lvlJc w:val="left"/>
      <w:pPr>
        <w:tabs>
          <w:tab w:val="num" w:pos="2199"/>
        </w:tabs>
        <w:ind w:left="2199" w:hanging="360"/>
      </w:pPr>
      <w:rPr>
        <w:rFonts w:ascii="Wingdings" w:hAnsi="Wingdings" w:hint="default"/>
      </w:rPr>
    </w:lvl>
    <w:lvl w:ilvl="3" w:tplc="0C090001">
      <w:start w:val="1"/>
      <w:numFmt w:val="bullet"/>
      <w:lvlText w:val=""/>
      <w:lvlJc w:val="left"/>
      <w:pPr>
        <w:tabs>
          <w:tab w:val="num" w:pos="2919"/>
        </w:tabs>
        <w:ind w:left="2919" w:hanging="360"/>
      </w:pPr>
      <w:rPr>
        <w:rFonts w:ascii="Symbol" w:hAnsi="Symbol" w:hint="default"/>
      </w:rPr>
    </w:lvl>
    <w:lvl w:ilvl="4" w:tplc="0C09000F">
      <w:start w:val="1"/>
      <w:numFmt w:val="decimal"/>
      <w:lvlText w:val="%5."/>
      <w:lvlJc w:val="left"/>
      <w:pPr>
        <w:tabs>
          <w:tab w:val="num" w:pos="3639"/>
        </w:tabs>
        <w:ind w:left="3639" w:hanging="360"/>
      </w:pPr>
      <w:rPr>
        <w:rFonts w:hint="default"/>
      </w:rPr>
    </w:lvl>
    <w:lvl w:ilvl="5" w:tplc="0C090005" w:tentative="1">
      <w:start w:val="1"/>
      <w:numFmt w:val="bullet"/>
      <w:lvlText w:val=""/>
      <w:lvlJc w:val="left"/>
      <w:pPr>
        <w:tabs>
          <w:tab w:val="num" w:pos="4359"/>
        </w:tabs>
        <w:ind w:left="4359" w:hanging="360"/>
      </w:pPr>
      <w:rPr>
        <w:rFonts w:ascii="Wingdings" w:hAnsi="Wingdings" w:hint="default"/>
      </w:rPr>
    </w:lvl>
    <w:lvl w:ilvl="6" w:tplc="0C090001" w:tentative="1">
      <w:start w:val="1"/>
      <w:numFmt w:val="bullet"/>
      <w:lvlText w:val=""/>
      <w:lvlJc w:val="left"/>
      <w:pPr>
        <w:tabs>
          <w:tab w:val="num" w:pos="5079"/>
        </w:tabs>
        <w:ind w:left="5079" w:hanging="360"/>
      </w:pPr>
      <w:rPr>
        <w:rFonts w:ascii="Symbol" w:hAnsi="Symbol" w:hint="default"/>
      </w:rPr>
    </w:lvl>
    <w:lvl w:ilvl="7" w:tplc="0C090003" w:tentative="1">
      <w:start w:val="1"/>
      <w:numFmt w:val="bullet"/>
      <w:lvlText w:val="o"/>
      <w:lvlJc w:val="left"/>
      <w:pPr>
        <w:tabs>
          <w:tab w:val="num" w:pos="5799"/>
        </w:tabs>
        <w:ind w:left="5799" w:hanging="360"/>
      </w:pPr>
      <w:rPr>
        <w:rFonts w:ascii="Courier New" w:hAnsi="Courier New" w:cs="Courier New" w:hint="default"/>
      </w:rPr>
    </w:lvl>
    <w:lvl w:ilvl="8" w:tplc="0C090005" w:tentative="1">
      <w:start w:val="1"/>
      <w:numFmt w:val="bullet"/>
      <w:lvlText w:val=""/>
      <w:lvlJc w:val="left"/>
      <w:pPr>
        <w:tabs>
          <w:tab w:val="num" w:pos="6519"/>
        </w:tabs>
        <w:ind w:left="6519" w:hanging="360"/>
      </w:pPr>
      <w:rPr>
        <w:rFonts w:ascii="Wingdings" w:hAnsi="Wingdings" w:hint="default"/>
      </w:rPr>
    </w:lvl>
  </w:abstractNum>
  <w:abstractNum w:abstractNumId="11" w15:restartNumberingAfterBreak="0">
    <w:nsid w:val="3065475D"/>
    <w:multiLevelType w:val="hybridMultilevel"/>
    <w:tmpl w:val="F9A82916"/>
    <w:lvl w:ilvl="0" w:tplc="832A5B48">
      <w:start w:val="1"/>
      <w:numFmt w:val="bullet"/>
      <w:pStyle w:val="Bulletedlist"/>
      <w:lvlText w:val=""/>
      <w:lvlJc w:val="left"/>
      <w:pPr>
        <w:tabs>
          <w:tab w:val="num" w:pos="363"/>
        </w:tabs>
        <w:ind w:left="363" w:hanging="363"/>
      </w:pPr>
      <w:rPr>
        <w:rFonts w:ascii="Symbol" w:hAnsi="Symbol" w:hint="default"/>
        <w:color w:val="333399"/>
        <w:sz w:val="22"/>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2" w15:restartNumberingAfterBreak="0">
    <w:nsid w:val="356D5160"/>
    <w:multiLevelType w:val="hybridMultilevel"/>
    <w:tmpl w:val="28767DE2"/>
    <w:lvl w:ilvl="0" w:tplc="274C06B2">
      <w:start w:val="1"/>
      <w:numFmt w:val="decimal"/>
      <w:lvlText w:val="%1"/>
      <w:lvlJc w:val="left"/>
      <w:pPr>
        <w:tabs>
          <w:tab w:val="num" w:pos="399"/>
        </w:tabs>
        <w:ind w:left="399"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3FE151FD"/>
    <w:multiLevelType w:val="hybridMultilevel"/>
    <w:tmpl w:val="AE66FE48"/>
    <w:lvl w:ilvl="0" w:tplc="038439A4">
      <w:start w:val="1"/>
      <w:numFmt w:val="lowerRoman"/>
      <w:lvlText w:val="%1."/>
      <w:lvlJc w:val="left"/>
      <w:pPr>
        <w:ind w:left="1855"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0250B86"/>
    <w:multiLevelType w:val="hybridMultilevel"/>
    <w:tmpl w:val="E9E80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C260C5"/>
    <w:multiLevelType w:val="hybridMultilevel"/>
    <w:tmpl w:val="67244E7C"/>
    <w:lvl w:ilvl="0" w:tplc="7EFCE5CC">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6B30D37"/>
    <w:multiLevelType w:val="hybridMultilevel"/>
    <w:tmpl w:val="F8D48CDE"/>
    <w:lvl w:ilvl="0" w:tplc="AE848DA0">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706035F"/>
    <w:multiLevelType w:val="hybridMultilevel"/>
    <w:tmpl w:val="FDA2EA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84C56A4"/>
    <w:multiLevelType w:val="hybridMultilevel"/>
    <w:tmpl w:val="F5AA120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850620E"/>
    <w:multiLevelType w:val="hybridMultilevel"/>
    <w:tmpl w:val="E06C4E00"/>
    <w:lvl w:ilvl="0" w:tplc="AE848DA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8D973FC"/>
    <w:multiLevelType w:val="hybridMultilevel"/>
    <w:tmpl w:val="B7443D72"/>
    <w:lvl w:ilvl="0" w:tplc="AE848D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BF65BCC"/>
    <w:multiLevelType w:val="hybridMultilevel"/>
    <w:tmpl w:val="A998A33C"/>
    <w:lvl w:ilvl="0" w:tplc="AE848DA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9B65A45"/>
    <w:multiLevelType w:val="hybridMultilevel"/>
    <w:tmpl w:val="83E0C7C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C131A98"/>
    <w:multiLevelType w:val="multilevel"/>
    <w:tmpl w:val="DE3A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651658"/>
    <w:multiLevelType w:val="hybridMultilevel"/>
    <w:tmpl w:val="A36E39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13E4848"/>
    <w:multiLevelType w:val="hybridMultilevel"/>
    <w:tmpl w:val="1966E308"/>
    <w:lvl w:ilvl="0" w:tplc="5FA49A5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5FC3A8C"/>
    <w:multiLevelType w:val="hybridMultilevel"/>
    <w:tmpl w:val="03B8FB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6FA4242"/>
    <w:multiLevelType w:val="hybridMultilevel"/>
    <w:tmpl w:val="3B745F74"/>
    <w:lvl w:ilvl="0" w:tplc="AE848DA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70C064D"/>
    <w:multiLevelType w:val="hybridMultilevel"/>
    <w:tmpl w:val="362A71B6"/>
    <w:lvl w:ilvl="0" w:tplc="B422EBF6">
      <w:start w:val="1"/>
      <w:numFmt w:val="bullet"/>
      <w:pStyle w:val="Bullet1"/>
      <w:lvlText w:val=""/>
      <w:lvlJc w:val="left"/>
      <w:pPr>
        <w:tabs>
          <w:tab w:val="num" w:pos="399"/>
        </w:tabs>
        <w:ind w:left="266" w:hanging="227"/>
      </w:pPr>
      <w:rPr>
        <w:rFonts w:ascii="Wingdings 3" w:hAnsi="Wingdings 3" w:hint="default"/>
      </w:rPr>
    </w:lvl>
    <w:lvl w:ilvl="1" w:tplc="0C090003" w:tentative="1">
      <w:start w:val="1"/>
      <w:numFmt w:val="bullet"/>
      <w:lvlText w:val="o"/>
      <w:lvlJc w:val="left"/>
      <w:pPr>
        <w:tabs>
          <w:tab w:val="num" w:pos="1479"/>
        </w:tabs>
        <w:ind w:left="1479" w:hanging="360"/>
      </w:pPr>
      <w:rPr>
        <w:rFonts w:ascii="Courier New" w:hAnsi="Courier New" w:cs="Courier New" w:hint="default"/>
      </w:rPr>
    </w:lvl>
    <w:lvl w:ilvl="2" w:tplc="0C090005" w:tentative="1">
      <w:start w:val="1"/>
      <w:numFmt w:val="bullet"/>
      <w:lvlText w:val=""/>
      <w:lvlJc w:val="left"/>
      <w:pPr>
        <w:tabs>
          <w:tab w:val="num" w:pos="2199"/>
        </w:tabs>
        <w:ind w:left="2199" w:hanging="360"/>
      </w:pPr>
      <w:rPr>
        <w:rFonts w:ascii="Wingdings" w:hAnsi="Wingdings" w:hint="default"/>
      </w:rPr>
    </w:lvl>
    <w:lvl w:ilvl="3" w:tplc="0C090001" w:tentative="1">
      <w:start w:val="1"/>
      <w:numFmt w:val="bullet"/>
      <w:lvlText w:val=""/>
      <w:lvlJc w:val="left"/>
      <w:pPr>
        <w:tabs>
          <w:tab w:val="num" w:pos="2919"/>
        </w:tabs>
        <w:ind w:left="2919" w:hanging="360"/>
      </w:pPr>
      <w:rPr>
        <w:rFonts w:ascii="Symbol" w:hAnsi="Symbol" w:hint="default"/>
      </w:rPr>
    </w:lvl>
    <w:lvl w:ilvl="4" w:tplc="0C090003" w:tentative="1">
      <w:start w:val="1"/>
      <w:numFmt w:val="bullet"/>
      <w:lvlText w:val="o"/>
      <w:lvlJc w:val="left"/>
      <w:pPr>
        <w:tabs>
          <w:tab w:val="num" w:pos="3639"/>
        </w:tabs>
        <w:ind w:left="3639" w:hanging="360"/>
      </w:pPr>
      <w:rPr>
        <w:rFonts w:ascii="Courier New" w:hAnsi="Courier New" w:cs="Courier New" w:hint="default"/>
      </w:rPr>
    </w:lvl>
    <w:lvl w:ilvl="5" w:tplc="0C090005" w:tentative="1">
      <w:start w:val="1"/>
      <w:numFmt w:val="bullet"/>
      <w:lvlText w:val=""/>
      <w:lvlJc w:val="left"/>
      <w:pPr>
        <w:tabs>
          <w:tab w:val="num" w:pos="4359"/>
        </w:tabs>
        <w:ind w:left="4359" w:hanging="360"/>
      </w:pPr>
      <w:rPr>
        <w:rFonts w:ascii="Wingdings" w:hAnsi="Wingdings" w:hint="default"/>
      </w:rPr>
    </w:lvl>
    <w:lvl w:ilvl="6" w:tplc="0C090001" w:tentative="1">
      <w:start w:val="1"/>
      <w:numFmt w:val="bullet"/>
      <w:lvlText w:val=""/>
      <w:lvlJc w:val="left"/>
      <w:pPr>
        <w:tabs>
          <w:tab w:val="num" w:pos="5079"/>
        </w:tabs>
        <w:ind w:left="5079" w:hanging="360"/>
      </w:pPr>
      <w:rPr>
        <w:rFonts w:ascii="Symbol" w:hAnsi="Symbol" w:hint="default"/>
      </w:rPr>
    </w:lvl>
    <w:lvl w:ilvl="7" w:tplc="0C090003" w:tentative="1">
      <w:start w:val="1"/>
      <w:numFmt w:val="bullet"/>
      <w:lvlText w:val="o"/>
      <w:lvlJc w:val="left"/>
      <w:pPr>
        <w:tabs>
          <w:tab w:val="num" w:pos="5799"/>
        </w:tabs>
        <w:ind w:left="5799" w:hanging="360"/>
      </w:pPr>
      <w:rPr>
        <w:rFonts w:ascii="Courier New" w:hAnsi="Courier New" w:cs="Courier New" w:hint="default"/>
      </w:rPr>
    </w:lvl>
    <w:lvl w:ilvl="8" w:tplc="0C090005" w:tentative="1">
      <w:start w:val="1"/>
      <w:numFmt w:val="bullet"/>
      <w:lvlText w:val=""/>
      <w:lvlJc w:val="left"/>
      <w:pPr>
        <w:tabs>
          <w:tab w:val="num" w:pos="6519"/>
        </w:tabs>
        <w:ind w:left="6519" w:hanging="360"/>
      </w:pPr>
      <w:rPr>
        <w:rFonts w:ascii="Wingdings" w:hAnsi="Wingdings" w:hint="default"/>
      </w:rPr>
    </w:lvl>
  </w:abstractNum>
  <w:abstractNum w:abstractNumId="29" w15:restartNumberingAfterBreak="0">
    <w:nsid w:val="67A16717"/>
    <w:multiLevelType w:val="hybridMultilevel"/>
    <w:tmpl w:val="6CE64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5158E2"/>
    <w:multiLevelType w:val="hybridMultilevel"/>
    <w:tmpl w:val="33D4B24E"/>
    <w:lvl w:ilvl="0" w:tplc="AE848D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8"/>
  </w:num>
  <w:num w:numId="2">
    <w:abstractNumId w:val="11"/>
  </w:num>
  <w:num w:numId="3">
    <w:abstractNumId w:val="30"/>
  </w:num>
  <w:num w:numId="4">
    <w:abstractNumId w:val="20"/>
  </w:num>
  <w:num w:numId="5">
    <w:abstractNumId w:val="10"/>
  </w:num>
  <w:num w:numId="6">
    <w:abstractNumId w:val="0"/>
  </w:num>
  <w:num w:numId="7">
    <w:abstractNumId w:val="15"/>
  </w:num>
  <w:num w:numId="8">
    <w:abstractNumId w:val="3"/>
  </w:num>
  <w:num w:numId="9">
    <w:abstractNumId w:val="8"/>
  </w:num>
  <w:num w:numId="10">
    <w:abstractNumId w:val="9"/>
  </w:num>
  <w:num w:numId="11">
    <w:abstractNumId w:val="5"/>
  </w:num>
  <w:num w:numId="12">
    <w:abstractNumId w:val="26"/>
  </w:num>
  <w:num w:numId="13">
    <w:abstractNumId w:val="25"/>
  </w:num>
  <w:num w:numId="14">
    <w:abstractNumId w:val="13"/>
  </w:num>
  <w:num w:numId="15">
    <w:abstractNumId w:val="6"/>
  </w:num>
  <w:num w:numId="16">
    <w:abstractNumId w:val="2"/>
  </w:num>
  <w:num w:numId="17">
    <w:abstractNumId w:val="12"/>
  </w:num>
  <w:num w:numId="18">
    <w:abstractNumId w:val="18"/>
  </w:num>
  <w:num w:numId="19">
    <w:abstractNumId w:val="1"/>
  </w:num>
  <w:num w:numId="20">
    <w:abstractNumId w:val="22"/>
  </w:num>
  <w:num w:numId="21">
    <w:abstractNumId w:val="16"/>
  </w:num>
  <w:num w:numId="22">
    <w:abstractNumId w:val="4"/>
  </w:num>
  <w:num w:numId="23">
    <w:abstractNumId w:val="17"/>
  </w:num>
  <w:num w:numId="24">
    <w:abstractNumId w:val="19"/>
  </w:num>
  <w:num w:numId="25">
    <w:abstractNumId w:val="27"/>
  </w:num>
  <w:num w:numId="26">
    <w:abstractNumId w:val="29"/>
  </w:num>
  <w:num w:numId="27">
    <w:abstractNumId w:val="21"/>
  </w:num>
  <w:num w:numId="28">
    <w:abstractNumId w:val="24"/>
  </w:num>
  <w:num w:numId="29">
    <w:abstractNumId w:val="23"/>
  </w:num>
  <w:num w:numId="30">
    <w:abstractNumId w:val="7"/>
  </w:num>
  <w:num w:numId="3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E77"/>
    <w:rsid w:val="00005A63"/>
    <w:rsid w:val="00041EA1"/>
    <w:rsid w:val="0004752B"/>
    <w:rsid w:val="00050DEC"/>
    <w:rsid w:val="00057EB9"/>
    <w:rsid w:val="00062AD8"/>
    <w:rsid w:val="000706F4"/>
    <w:rsid w:val="00083A83"/>
    <w:rsid w:val="00087551"/>
    <w:rsid w:val="00091CAC"/>
    <w:rsid w:val="00172EDE"/>
    <w:rsid w:val="0018224B"/>
    <w:rsid w:val="00182E87"/>
    <w:rsid w:val="00187E18"/>
    <w:rsid w:val="00194002"/>
    <w:rsid w:val="001A5E89"/>
    <w:rsid w:val="001B2CE7"/>
    <w:rsid w:val="001E44F0"/>
    <w:rsid w:val="001F2A84"/>
    <w:rsid w:val="001F744B"/>
    <w:rsid w:val="00201FA1"/>
    <w:rsid w:val="00220959"/>
    <w:rsid w:val="002514E9"/>
    <w:rsid w:val="00251DBB"/>
    <w:rsid w:val="00263575"/>
    <w:rsid w:val="0028211D"/>
    <w:rsid w:val="002F09A5"/>
    <w:rsid w:val="002F1A16"/>
    <w:rsid w:val="003252AD"/>
    <w:rsid w:val="0036134D"/>
    <w:rsid w:val="00361879"/>
    <w:rsid w:val="00361A56"/>
    <w:rsid w:val="00381D99"/>
    <w:rsid w:val="00383235"/>
    <w:rsid w:val="003D4D43"/>
    <w:rsid w:val="003F35A0"/>
    <w:rsid w:val="0040663E"/>
    <w:rsid w:val="00453994"/>
    <w:rsid w:val="004609C6"/>
    <w:rsid w:val="00466A56"/>
    <w:rsid w:val="004B4843"/>
    <w:rsid w:val="004C29BF"/>
    <w:rsid w:val="005339CA"/>
    <w:rsid w:val="00550938"/>
    <w:rsid w:val="00582351"/>
    <w:rsid w:val="005B5E77"/>
    <w:rsid w:val="005E091F"/>
    <w:rsid w:val="005E554B"/>
    <w:rsid w:val="006525D1"/>
    <w:rsid w:val="006565F8"/>
    <w:rsid w:val="006C0B7A"/>
    <w:rsid w:val="006C1ACF"/>
    <w:rsid w:val="006C421D"/>
    <w:rsid w:val="006C59B3"/>
    <w:rsid w:val="006C70D6"/>
    <w:rsid w:val="007007F8"/>
    <w:rsid w:val="0070370A"/>
    <w:rsid w:val="00710F70"/>
    <w:rsid w:val="007610B1"/>
    <w:rsid w:val="00767E03"/>
    <w:rsid w:val="00767E2B"/>
    <w:rsid w:val="00790BF1"/>
    <w:rsid w:val="007A0F1D"/>
    <w:rsid w:val="007B6887"/>
    <w:rsid w:val="007C16B8"/>
    <w:rsid w:val="007D0A3F"/>
    <w:rsid w:val="00814B09"/>
    <w:rsid w:val="00842413"/>
    <w:rsid w:val="00852FE8"/>
    <w:rsid w:val="008627E0"/>
    <w:rsid w:val="008D2B88"/>
    <w:rsid w:val="00903648"/>
    <w:rsid w:val="00904EB1"/>
    <w:rsid w:val="00907EBA"/>
    <w:rsid w:val="00926367"/>
    <w:rsid w:val="00927C14"/>
    <w:rsid w:val="00947C47"/>
    <w:rsid w:val="00947E72"/>
    <w:rsid w:val="00961013"/>
    <w:rsid w:val="00974211"/>
    <w:rsid w:val="009935B7"/>
    <w:rsid w:val="009D44BD"/>
    <w:rsid w:val="009D4A3F"/>
    <w:rsid w:val="009E3403"/>
    <w:rsid w:val="009F1D7F"/>
    <w:rsid w:val="009F3D48"/>
    <w:rsid w:val="00A20382"/>
    <w:rsid w:val="00A23BBB"/>
    <w:rsid w:val="00A939EF"/>
    <w:rsid w:val="00A96E70"/>
    <w:rsid w:val="00AB21F0"/>
    <w:rsid w:val="00AF2513"/>
    <w:rsid w:val="00AF5223"/>
    <w:rsid w:val="00B0380E"/>
    <w:rsid w:val="00B60CB9"/>
    <w:rsid w:val="00BB3185"/>
    <w:rsid w:val="00BC2EDE"/>
    <w:rsid w:val="00BC6D8B"/>
    <w:rsid w:val="00BD32CF"/>
    <w:rsid w:val="00BE3791"/>
    <w:rsid w:val="00C16AE5"/>
    <w:rsid w:val="00C406A2"/>
    <w:rsid w:val="00C809D7"/>
    <w:rsid w:val="00C81F63"/>
    <w:rsid w:val="00C84CCE"/>
    <w:rsid w:val="00CC2C4C"/>
    <w:rsid w:val="00D06153"/>
    <w:rsid w:val="00D741DE"/>
    <w:rsid w:val="00D8092C"/>
    <w:rsid w:val="00D86728"/>
    <w:rsid w:val="00D94FA0"/>
    <w:rsid w:val="00DB44D4"/>
    <w:rsid w:val="00DF2CCF"/>
    <w:rsid w:val="00E03115"/>
    <w:rsid w:val="00E90307"/>
    <w:rsid w:val="00EA3A8C"/>
    <w:rsid w:val="00EB068D"/>
    <w:rsid w:val="00EC49A0"/>
    <w:rsid w:val="00EC773E"/>
    <w:rsid w:val="00ED05BD"/>
    <w:rsid w:val="00ED790F"/>
    <w:rsid w:val="00EE518C"/>
    <w:rsid w:val="00EE6485"/>
    <w:rsid w:val="00F225EC"/>
    <w:rsid w:val="00F63258"/>
    <w:rsid w:val="00F644C9"/>
    <w:rsid w:val="00F93E70"/>
    <w:rsid w:val="00FB2682"/>
    <w:rsid w:val="00FB4926"/>
    <w:rsid w:val="00FC3932"/>
    <w:rsid w:val="00FF3AE9"/>
    <w:rsid w:val="00FF5A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BB47AFC"/>
  <w15:chartTrackingRefBased/>
  <w15:docId w15:val="{5DDBE7A1-BE03-4DD0-A800-23079F6A1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994"/>
    <w:pPr>
      <w:keepNext/>
      <w:keepLines/>
      <w:spacing w:before="240" w:after="200" w:line="240" w:lineRule="auto"/>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057EB9"/>
    <w:pPr>
      <w:keepNext/>
      <w:keepLines/>
      <w:spacing w:before="40" w:after="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semiHidden/>
    <w:unhideWhenUsed/>
    <w:qFormat/>
    <w:rsid w:val="009F1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06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6F4"/>
    <w:rPr>
      <w:rFonts w:ascii="Segoe UI" w:hAnsi="Segoe UI" w:cs="Segoe UI"/>
      <w:sz w:val="18"/>
      <w:szCs w:val="18"/>
    </w:rPr>
  </w:style>
  <w:style w:type="paragraph" w:styleId="Header">
    <w:name w:val="header"/>
    <w:basedOn w:val="Normal"/>
    <w:link w:val="HeaderChar"/>
    <w:uiPriority w:val="99"/>
    <w:unhideWhenUsed/>
    <w:rsid w:val="000706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6F4"/>
  </w:style>
  <w:style w:type="paragraph" w:styleId="Footer">
    <w:name w:val="footer"/>
    <w:basedOn w:val="Normal"/>
    <w:link w:val="FooterChar"/>
    <w:uiPriority w:val="99"/>
    <w:unhideWhenUsed/>
    <w:rsid w:val="00070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6F4"/>
  </w:style>
  <w:style w:type="paragraph" w:customStyle="1" w:styleId="BodyText1">
    <w:name w:val="Body Text1"/>
    <w:basedOn w:val="Normal"/>
    <w:qFormat/>
    <w:rsid w:val="00182E87"/>
    <w:pPr>
      <w:spacing w:before="120" w:after="120" w:line="240" w:lineRule="auto"/>
    </w:pPr>
    <w:rPr>
      <w:rFonts w:ascii="Times New Roman" w:hAnsi="Times New Roman"/>
      <w:sz w:val="24"/>
    </w:rPr>
  </w:style>
  <w:style w:type="paragraph" w:styleId="ListParagraph">
    <w:name w:val="List Paragraph"/>
    <w:basedOn w:val="Normal"/>
    <w:uiPriority w:val="34"/>
    <w:qFormat/>
    <w:rsid w:val="00182E87"/>
    <w:pPr>
      <w:ind w:left="720"/>
      <w:contextualSpacing/>
    </w:pPr>
  </w:style>
  <w:style w:type="character" w:customStyle="1" w:styleId="Heading1Char">
    <w:name w:val="Heading 1 Char"/>
    <w:basedOn w:val="DefaultParagraphFont"/>
    <w:link w:val="Heading1"/>
    <w:uiPriority w:val="9"/>
    <w:rsid w:val="00453994"/>
    <w:rPr>
      <w:rFonts w:ascii="Arial" w:eastAsiaTheme="majorEastAsia" w:hAnsi="Arial" w:cstheme="majorBidi"/>
      <w:b/>
      <w:sz w:val="24"/>
      <w:szCs w:val="32"/>
    </w:rPr>
  </w:style>
  <w:style w:type="character" w:styleId="Hyperlink">
    <w:name w:val="Hyperlink"/>
    <w:basedOn w:val="DefaultParagraphFont"/>
    <w:uiPriority w:val="99"/>
    <w:unhideWhenUsed/>
    <w:rsid w:val="00904EB1"/>
    <w:rPr>
      <w:color w:val="0563C1" w:themeColor="hyperlink"/>
      <w:u w:val="single"/>
    </w:rPr>
  </w:style>
  <w:style w:type="paragraph" w:styleId="FootnoteText">
    <w:name w:val="footnote text"/>
    <w:basedOn w:val="Normal"/>
    <w:link w:val="FootnoteTextChar"/>
    <w:unhideWhenUsed/>
    <w:rsid w:val="00904EB1"/>
    <w:pPr>
      <w:spacing w:after="0" w:line="240" w:lineRule="auto"/>
    </w:pPr>
    <w:rPr>
      <w:sz w:val="20"/>
      <w:szCs w:val="20"/>
    </w:rPr>
  </w:style>
  <w:style w:type="character" w:customStyle="1" w:styleId="FootnoteTextChar">
    <w:name w:val="Footnote Text Char"/>
    <w:basedOn w:val="DefaultParagraphFont"/>
    <w:link w:val="FootnoteText"/>
    <w:rsid w:val="00904EB1"/>
    <w:rPr>
      <w:sz w:val="20"/>
      <w:szCs w:val="20"/>
    </w:rPr>
  </w:style>
  <w:style w:type="character" w:styleId="FootnoteReference">
    <w:name w:val="footnote reference"/>
    <w:basedOn w:val="DefaultParagraphFont"/>
    <w:unhideWhenUsed/>
    <w:rsid w:val="00904EB1"/>
    <w:rPr>
      <w:vertAlign w:val="superscript"/>
    </w:rPr>
  </w:style>
  <w:style w:type="paragraph" w:styleId="NormalWeb">
    <w:name w:val="Normal (Web)"/>
    <w:basedOn w:val="Normal"/>
    <w:uiPriority w:val="99"/>
    <w:unhideWhenUsed/>
    <w:rsid w:val="00904EB1"/>
    <w:pPr>
      <w:spacing w:after="150" w:line="360" w:lineRule="atLeast"/>
    </w:pPr>
    <w:rPr>
      <w:rFonts w:ascii="Times New Roman" w:eastAsia="Times New Roman" w:hAnsi="Times New Roman" w:cs="Times New Roman"/>
      <w:sz w:val="24"/>
      <w:szCs w:val="24"/>
      <w:lang w:eastAsia="en-AU"/>
    </w:rPr>
  </w:style>
  <w:style w:type="table" w:styleId="TableGrid">
    <w:name w:val="Table Grid"/>
    <w:basedOn w:val="TableNormal"/>
    <w:rsid w:val="00A20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FF3AE9"/>
    <w:pPr>
      <w:spacing w:before="60" w:after="60" w:line="240" w:lineRule="auto"/>
    </w:pPr>
    <w:rPr>
      <w:rFonts w:ascii="Times New Roman" w:eastAsia="Times New Roman" w:hAnsi="Times New Roman" w:cs="Arial"/>
      <w:bCs/>
      <w:color w:val="000000" w:themeColor="text1"/>
      <w:szCs w:val="21"/>
      <w:lang w:val="en" w:eastAsia="en-AU"/>
    </w:rPr>
  </w:style>
  <w:style w:type="paragraph" w:styleId="Quote">
    <w:name w:val="Quote"/>
    <w:basedOn w:val="Normal"/>
    <w:next w:val="Normal"/>
    <w:link w:val="QuoteChar"/>
    <w:uiPriority w:val="29"/>
    <w:qFormat/>
    <w:rsid w:val="005339CA"/>
    <w:pPr>
      <w:spacing w:before="200" w:after="200" w:line="240" w:lineRule="auto"/>
      <w:ind w:left="862" w:right="862"/>
    </w:pPr>
    <w:rPr>
      <w:rFonts w:ascii="Times New Roman" w:hAnsi="Times New Roman"/>
      <w:iCs/>
      <w:color w:val="404040" w:themeColor="text1" w:themeTint="BF"/>
    </w:rPr>
  </w:style>
  <w:style w:type="character" w:customStyle="1" w:styleId="QuoteChar">
    <w:name w:val="Quote Char"/>
    <w:basedOn w:val="DefaultParagraphFont"/>
    <w:link w:val="Quote"/>
    <w:uiPriority w:val="29"/>
    <w:rsid w:val="005339CA"/>
    <w:rPr>
      <w:rFonts w:ascii="Times New Roman" w:hAnsi="Times New Roman"/>
      <w:iCs/>
      <w:color w:val="404040" w:themeColor="text1" w:themeTint="BF"/>
    </w:rPr>
  </w:style>
  <w:style w:type="character" w:customStyle="1" w:styleId="Heading2Char">
    <w:name w:val="Heading 2 Char"/>
    <w:basedOn w:val="DefaultParagraphFont"/>
    <w:link w:val="Heading2"/>
    <w:uiPriority w:val="9"/>
    <w:rsid w:val="00057EB9"/>
    <w:rPr>
      <w:rFonts w:ascii="Arial" w:eastAsiaTheme="majorEastAsia" w:hAnsi="Arial" w:cstheme="majorBidi"/>
      <w:b/>
      <w:sz w:val="24"/>
      <w:szCs w:val="26"/>
    </w:rPr>
  </w:style>
  <w:style w:type="character" w:styleId="FollowedHyperlink">
    <w:name w:val="FollowedHyperlink"/>
    <w:basedOn w:val="DefaultParagraphFont"/>
    <w:uiPriority w:val="99"/>
    <w:semiHidden/>
    <w:unhideWhenUsed/>
    <w:rsid w:val="006C0B7A"/>
    <w:rPr>
      <w:color w:val="954F72" w:themeColor="followedHyperlink"/>
      <w:u w:val="single"/>
    </w:rPr>
  </w:style>
  <w:style w:type="character" w:customStyle="1" w:styleId="Heading3Char">
    <w:name w:val="Heading 3 Char"/>
    <w:basedOn w:val="DefaultParagraphFont"/>
    <w:link w:val="Heading3"/>
    <w:uiPriority w:val="9"/>
    <w:semiHidden/>
    <w:rsid w:val="009F1D7F"/>
    <w:rPr>
      <w:rFonts w:asciiTheme="majorHAnsi" w:eastAsiaTheme="majorEastAsia" w:hAnsiTheme="majorHAnsi" w:cstheme="majorBidi"/>
      <w:color w:val="1F4D78" w:themeColor="accent1" w:themeShade="7F"/>
      <w:sz w:val="24"/>
      <w:szCs w:val="24"/>
    </w:rPr>
  </w:style>
  <w:style w:type="paragraph" w:customStyle="1" w:styleId="Bullet1">
    <w:name w:val="Bullet 1"/>
    <w:basedOn w:val="Normal"/>
    <w:rsid w:val="009F1D7F"/>
    <w:pPr>
      <w:numPr>
        <w:numId w:val="1"/>
      </w:numPr>
      <w:spacing w:after="0" w:line="240" w:lineRule="auto"/>
    </w:pPr>
    <w:rPr>
      <w:rFonts w:ascii="Times New Roman" w:eastAsia="Times New Roman" w:hAnsi="Times New Roman" w:cs="Times New Roman"/>
      <w:sz w:val="24"/>
      <w:szCs w:val="24"/>
      <w:lang w:eastAsia="en-AU"/>
    </w:rPr>
  </w:style>
  <w:style w:type="paragraph" w:customStyle="1" w:styleId="Quote1">
    <w:name w:val="Quote1"/>
    <w:basedOn w:val="Normal"/>
    <w:rsid w:val="009F1D7F"/>
    <w:pPr>
      <w:spacing w:after="200" w:line="240" w:lineRule="auto"/>
      <w:ind w:left="567" w:right="567"/>
    </w:pPr>
    <w:rPr>
      <w:rFonts w:ascii="Times New Roman" w:eastAsia="Times New Roman" w:hAnsi="Times New Roman" w:cs="Times New Roman"/>
      <w:szCs w:val="24"/>
      <w:lang w:eastAsia="en-AU"/>
    </w:rPr>
  </w:style>
  <w:style w:type="paragraph" w:customStyle="1" w:styleId="Bulletedlist">
    <w:name w:val="Bulleted list"/>
    <w:basedOn w:val="Normal"/>
    <w:rsid w:val="00AF2513"/>
    <w:pPr>
      <w:numPr>
        <w:numId w:val="2"/>
      </w:numPr>
      <w:spacing w:after="0" w:line="340" w:lineRule="exact"/>
      <w:jc w:val="center"/>
    </w:pPr>
    <w:rPr>
      <w:rFonts w:ascii="Arial" w:eastAsia="Times New Roman" w:hAnsi="Arial" w:cs="Arial"/>
      <w:sz w:val="20"/>
      <w:szCs w:val="24"/>
    </w:rPr>
  </w:style>
  <w:style w:type="paragraph" w:styleId="Caption">
    <w:name w:val="caption"/>
    <w:basedOn w:val="Normal"/>
    <w:next w:val="Normal"/>
    <w:qFormat/>
    <w:rsid w:val="00AF2513"/>
    <w:pPr>
      <w:spacing w:after="0" w:line="340" w:lineRule="exact"/>
      <w:jc w:val="center"/>
    </w:pPr>
    <w:rPr>
      <w:rFonts w:ascii="Arial" w:eastAsia="Times New Roman" w:hAnsi="Arial" w:cs="Arial"/>
      <w:b/>
      <w:bCs/>
      <w:sz w:val="36"/>
      <w:szCs w:val="24"/>
    </w:rPr>
  </w:style>
  <w:style w:type="paragraph" w:customStyle="1" w:styleId="Tableheading">
    <w:name w:val="Table heading"/>
    <w:basedOn w:val="Heading1"/>
    <w:qFormat/>
    <w:rsid w:val="00907EBA"/>
    <w:pPr>
      <w:spacing w:before="120" w:after="120"/>
    </w:pPr>
    <w:rPr>
      <w:sz w:val="20"/>
    </w:rPr>
  </w:style>
  <w:style w:type="paragraph" w:customStyle="1" w:styleId="Default">
    <w:name w:val="Default"/>
    <w:rsid w:val="00EE6485"/>
    <w:pPr>
      <w:autoSpaceDE w:val="0"/>
      <w:autoSpaceDN w:val="0"/>
      <w:adjustRightInd w:val="0"/>
      <w:spacing w:after="0" w:line="240" w:lineRule="auto"/>
    </w:pPr>
    <w:rPr>
      <w:rFonts w:ascii="Arial" w:hAnsi="Arial" w:cs="Arial"/>
      <w:color w:val="000000"/>
      <w:sz w:val="24"/>
      <w:szCs w:val="24"/>
    </w:rPr>
  </w:style>
  <w:style w:type="paragraph" w:customStyle="1" w:styleId="LCsubheading">
    <w:name w:val="LC_sub_heading"/>
    <w:basedOn w:val="Normal"/>
    <w:rsid w:val="002F09A5"/>
    <w:pPr>
      <w:spacing w:after="0" w:line="280" w:lineRule="atLeast"/>
      <w:ind w:right="-357"/>
    </w:pPr>
    <w:rPr>
      <w:rFonts w:ascii="Arial" w:eastAsia="Times New Roman" w:hAnsi="Arial" w:cs="Arial"/>
      <w:b/>
      <w:spacing w:val="6"/>
      <w:sz w:val="24"/>
      <w:szCs w:val="24"/>
      <w:lang w:eastAsia="en-AU"/>
    </w:rPr>
  </w:style>
  <w:style w:type="character" w:styleId="UnresolvedMention">
    <w:name w:val="Unresolved Mention"/>
    <w:basedOn w:val="DefaultParagraphFont"/>
    <w:uiPriority w:val="99"/>
    <w:semiHidden/>
    <w:unhideWhenUsed/>
    <w:rsid w:val="00F63258"/>
    <w:rPr>
      <w:color w:val="605E5C"/>
      <w:shd w:val="clear" w:color="auto" w:fill="E1DFDD"/>
    </w:rPr>
  </w:style>
  <w:style w:type="character" w:customStyle="1" w:styleId="nlmarticle-title">
    <w:name w:val="nlm_article-title"/>
    <w:basedOn w:val="DefaultParagraphFont"/>
    <w:rsid w:val="00A23BBB"/>
  </w:style>
  <w:style w:type="character" w:customStyle="1" w:styleId="contribdegrees">
    <w:name w:val="contribdegrees"/>
    <w:basedOn w:val="DefaultParagraphFont"/>
    <w:rsid w:val="00A23BBB"/>
  </w:style>
  <w:style w:type="paragraph" w:customStyle="1" w:styleId="downloadcitations">
    <w:name w:val="downloadcitations"/>
    <w:basedOn w:val="Normal"/>
    <w:rsid w:val="00A23BB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x-doi">
    <w:name w:val="dx-doi"/>
    <w:basedOn w:val="Normal"/>
    <w:rsid w:val="00A23BB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ef-lnk">
    <w:name w:val="ref-lnk"/>
    <w:basedOn w:val="DefaultParagraphFont"/>
    <w:rsid w:val="00767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463012">
      <w:bodyDiv w:val="1"/>
      <w:marLeft w:val="0"/>
      <w:marRight w:val="0"/>
      <w:marTop w:val="0"/>
      <w:marBottom w:val="0"/>
      <w:divBdr>
        <w:top w:val="none" w:sz="0" w:space="0" w:color="auto"/>
        <w:left w:val="none" w:sz="0" w:space="0" w:color="auto"/>
        <w:bottom w:val="none" w:sz="0" w:space="0" w:color="auto"/>
        <w:right w:val="none" w:sz="0" w:space="0" w:color="auto"/>
      </w:divBdr>
    </w:div>
    <w:div w:id="922569877">
      <w:bodyDiv w:val="1"/>
      <w:marLeft w:val="0"/>
      <w:marRight w:val="0"/>
      <w:marTop w:val="0"/>
      <w:marBottom w:val="0"/>
      <w:divBdr>
        <w:top w:val="none" w:sz="0" w:space="0" w:color="auto"/>
        <w:left w:val="none" w:sz="0" w:space="0" w:color="auto"/>
        <w:bottom w:val="none" w:sz="0" w:space="0" w:color="auto"/>
        <w:right w:val="none" w:sz="0" w:space="0" w:color="auto"/>
      </w:divBdr>
    </w:div>
    <w:div w:id="1069110991">
      <w:bodyDiv w:val="1"/>
      <w:marLeft w:val="0"/>
      <w:marRight w:val="0"/>
      <w:marTop w:val="0"/>
      <w:marBottom w:val="0"/>
      <w:divBdr>
        <w:top w:val="none" w:sz="0" w:space="0" w:color="auto"/>
        <w:left w:val="none" w:sz="0" w:space="0" w:color="auto"/>
        <w:bottom w:val="none" w:sz="0" w:space="0" w:color="auto"/>
        <w:right w:val="none" w:sz="0" w:space="0" w:color="auto"/>
      </w:divBdr>
    </w:div>
    <w:div w:id="1256674954">
      <w:bodyDiv w:val="1"/>
      <w:marLeft w:val="0"/>
      <w:marRight w:val="0"/>
      <w:marTop w:val="0"/>
      <w:marBottom w:val="0"/>
      <w:divBdr>
        <w:top w:val="none" w:sz="0" w:space="0" w:color="auto"/>
        <w:left w:val="none" w:sz="0" w:space="0" w:color="auto"/>
        <w:bottom w:val="none" w:sz="0" w:space="0" w:color="auto"/>
        <w:right w:val="none" w:sz="0" w:space="0" w:color="auto"/>
      </w:divBdr>
      <w:divsChild>
        <w:div w:id="1897617226">
          <w:marLeft w:val="0"/>
          <w:marRight w:val="0"/>
          <w:marTop w:val="0"/>
          <w:marBottom w:val="0"/>
          <w:divBdr>
            <w:top w:val="none" w:sz="0" w:space="0" w:color="auto"/>
            <w:left w:val="none" w:sz="0" w:space="0" w:color="auto"/>
            <w:bottom w:val="none" w:sz="0" w:space="0" w:color="auto"/>
            <w:right w:val="none" w:sz="0" w:space="0" w:color="auto"/>
          </w:divBdr>
          <w:divsChild>
            <w:div w:id="727458621">
              <w:marLeft w:val="0"/>
              <w:marRight w:val="0"/>
              <w:marTop w:val="0"/>
              <w:marBottom w:val="0"/>
              <w:divBdr>
                <w:top w:val="none" w:sz="0" w:space="0" w:color="auto"/>
                <w:left w:val="none" w:sz="0" w:space="0" w:color="auto"/>
                <w:bottom w:val="none" w:sz="0" w:space="0" w:color="auto"/>
                <w:right w:val="none" w:sz="0" w:space="0" w:color="auto"/>
              </w:divBdr>
              <w:divsChild>
                <w:div w:id="343749863">
                  <w:marLeft w:val="0"/>
                  <w:marRight w:val="0"/>
                  <w:marTop w:val="0"/>
                  <w:marBottom w:val="0"/>
                  <w:divBdr>
                    <w:top w:val="none" w:sz="0" w:space="0" w:color="auto"/>
                    <w:left w:val="none" w:sz="0" w:space="0" w:color="auto"/>
                    <w:bottom w:val="none" w:sz="0" w:space="0" w:color="auto"/>
                    <w:right w:val="none" w:sz="0" w:space="0" w:color="auto"/>
                  </w:divBdr>
                  <w:divsChild>
                    <w:div w:id="77706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9150">
          <w:marLeft w:val="0"/>
          <w:marRight w:val="0"/>
          <w:marTop w:val="0"/>
          <w:marBottom w:val="0"/>
          <w:divBdr>
            <w:top w:val="none" w:sz="0" w:space="0" w:color="auto"/>
            <w:left w:val="none" w:sz="0" w:space="0" w:color="auto"/>
            <w:bottom w:val="none" w:sz="0" w:space="0" w:color="auto"/>
            <w:right w:val="none" w:sz="0" w:space="0" w:color="auto"/>
          </w:divBdr>
          <w:divsChild>
            <w:div w:id="1584492755">
              <w:marLeft w:val="0"/>
              <w:marRight w:val="0"/>
              <w:marTop w:val="0"/>
              <w:marBottom w:val="0"/>
              <w:divBdr>
                <w:top w:val="none" w:sz="0" w:space="0" w:color="auto"/>
                <w:left w:val="none" w:sz="0" w:space="0" w:color="auto"/>
                <w:bottom w:val="none" w:sz="0" w:space="0" w:color="auto"/>
                <w:right w:val="none" w:sz="0" w:space="0" w:color="auto"/>
              </w:divBdr>
              <w:divsChild>
                <w:div w:id="1532526136">
                  <w:marLeft w:val="0"/>
                  <w:marRight w:val="0"/>
                  <w:marTop w:val="0"/>
                  <w:marBottom w:val="0"/>
                  <w:divBdr>
                    <w:top w:val="none" w:sz="0" w:space="0" w:color="auto"/>
                    <w:left w:val="none" w:sz="0" w:space="0" w:color="auto"/>
                    <w:bottom w:val="none" w:sz="0" w:space="0" w:color="auto"/>
                    <w:right w:val="none" w:sz="0" w:space="0" w:color="auto"/>
                  </w:divBdr>
                  <w:divsChild>
                    <w:div w:id="862480107">
                      <w:marLeft w:val="0"/>
                      <w:marRight w:val="0"/>
                      <w:marTop w:val="0"/>
                      <w:marBottom w:val="0"/>
                      <w:divBdr>
                        <w:top w:val="none" w:sz="0" w:space="0" w:color="auto"/>
                        <w:left w:val="none" w:sz="0" w:space="0" w:color="auto"/>
                        <w:bottom w:val="none" w:sz="0" w:space="0" w:color="auto"/>
                        <w:right w:val="none" w:sz="0" w:space="0" w:color="auto"/>
                      </w:divBdr>
                      <w:divsChild>
                        <w:div w:id="308945246">
                          <w:marLeft w:val="0"/>
                          <w:marRight w:val="0"/>
                          <w:marTop w:val="0"/>
                          <w:marBottom w:val="0"/>
                          <w:divBdr>
                            <w:top w:val="none" w:sz="0" w:space="0" w:color="auto"/>
                            <w:left w:val="none" w:sz="0" w:space="0" w:color="auto"/>
                            <w:bottom w:val="none" w:sz="0" w:space="0" w:color="auto"/>
                            <w:right w:val="none" w:sz="0" w:space="0" w:color="auto"/>
                          </w:divBdr>
                          <w:divsChild>
                            <w:div w:id="1643073338">
                              <w:marLeft w:val="0"/>
                              <w:marRight w:val="0"/>
                              <w:marTop w:val="0"/>
                              <w:marBottom w:val="0"/>
                              <w:divBdr>
                                <w:top w:val="none" w:sz="0" w:space="0" w:color="auto"/>
                                <w:left w:val="none" w:sz="0" w:space="0" w:color="auto"/>
                                <w:bottom w:val="none" w:sz="0" w:space="0" w:color="auto"/>
                                <w:right w:val="none" w:sz="0" w:space="0" w:color="auto"/>
                              </w:divBdr>
                              <w:divsChild>
                                <w:div w:id="487479541">
                                  <w:marLeft w:val="0"/>
                                  <w:marRight w:val="0"/>
                                  <w:marTop w:val="0"/>
                                  <w:marBottom w:val="0"/>
                                  <w:divBdr>
                                    <w:top w:val="none" w:sz="0" w:space="0" w:color="auto"/>
                                    <w:left w:val="none" w:sz="0" w:space="0" w:color="auto"/>
                                    <w:bottom w:val="none" w:sz="0" w:space="0" w:color="auto"/>
                                    <w:right w:val="none" w:sz="0" w:space="0" w:color="auto"/>
                                  </w:divBdr>
                                  <w:divsChild>
                                    <w:div w:id="415983137">
                                      <w:marLeft w:val="0"/>
                                      <w:marRight w:val="0"/>
                                      <w:marTop w:val="0"/>
                                      <w:marBottom w:val="0"/>
                                      <w:divBdr>
                                        <w:top w:val="none" w:sz="0" w:space="0" w:color="auto"/>
                                        <w:left w:val="none" w:sz="0" w:space="0" w:color="auto"/>
                                        <w:bottom w:val="none" w:sz="0" w:space="0" w:color="auto"/>
                                        <w:right w:val="none" w:sz="0" w:space="0" w:color="auto"/>
                                      </w:divBdr>
                                      <w:divsChild>
                                        <w:div w:id="1222978789">
                                          <w:marLeft w:val="0"/>
                                          <w:marRight w:val="0"/>
                                          <w:marTop w:val="0"/>
                                          <w:marBottom w:val="0"/>
                                          <w:divBdr>
                                            <w:top w:val="none" w:sz="0" w:space="0" w:color="auto"/>
                                            <w:left w:val="none" w:sz="0" w:space="0" w:color="auto"/>
                                            <w:bottom w:val="none" w:sz="0" w:space="0" w:color="auto"/>
                                            <w:right w:val="none" w:sz="0" w:space="0" w:color="auto"/>
                                          </w:divBdr>
                                        </w:div>
                                        <w:div w:id="1424109262">
                                          <w:marLeft w:val="0"/>
                                          <w:marRight w:val="0"/>
                                          <w:marTop w:val="0"/>
                                          <w:marBottom w:val="0"/>
                                          <w:divBdr>
                                            <w:top w:val="none" w:sz="0" w:space="0" w:color="auto"/>
                                            <w:left w:val="none" w:sz="0" w:space="0" w:color="auto"/>
                                            <w:bottom w:val="none" w:sz="0" w:space="0" w:color="auto"/>
                                            <w:right w:val="none" w:sz="0" w:space="0" w:color="auto"/>
                                          </w:divBdr>
                                          <w:divsChild>
                                            <w:div w:id="2015066419">
                                              <w:marLeft w:val="0"/>
                                              <w:marRight w:val="0"/>
                                              <w:marTop w:val="0"/>
                                              <w:marBottom w:val="0"/>
                                              <w:divBdr>
                                                <w:top w:val="none" w:sz="0" w:space="0" w:color="auto"/>
                                                <w:left w:val="none" w:sz="0" w:space="0" w:color="auto"/>
                                                <w:bottom w:val="none" w:sz="0" w:space="0" w:color="auto"/>
                                                <w:right w:val="none" w:sz="0" w:space="0" w:color="auto"/>
                                              </w:divBdr>
                                              <w:divsChild>
                                                <w:div w:id="774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6813865">
      <w:bodyDiv w:val="1"/>
      <w:marLeft w:val="0"/>
      <w:marRight w:val="0"/>
      <w:marTop w:val="0"/>
      <w:marBottom w:val="0"/>
      <w:divBdr>
        <w:top w:val="none" w:sz="0" w:space="0" w:color="auto"/>
        <w:left w:val="none" w:sz="0" w:space="0" w:color="auto"/>
        <w:bottom w:val="none" w:sz="0" w:space="0" w:color="auto"/>
        <w:right w:val="none" w:sz="0" w:space="0" w:color="auto"/>
      </w:divBdr>
      <w:divsChild>
        <w:div w:id="867448262">
          <w:marLeft w:val="0"/>
          <w:marRight w:val="0"/>
          <w:marTop w:val="0"/>
          <w:marBottom w:val="0"/>
          <w:divBdr>
            <w:top w:val="none" w:sz="0" w:space="0" w:color="auto"/>
            <w:left w:val="none" w:sz="0" w:space="0" w:color="auto"/>
            <w:bottom w:val="none" w:sz="0" w:space="0" w:color="auto"/>
            <w:right w:val="none" w:sz="0" w:space="0" w:color="auto"/>
          </w:divBdr>
          <w:divsChild>
            <w:div w:id="365637400">
              <w:marLeft w:val="0"/>
              <w:marRight w:val="0"/>
              <w:marTop w:val="0"/>
              <w:marBottom w:val="0"/>
              <w:divBdr>
                <w:top w:val="none" w:sz="0" w:space="0" w:color="auto"/>
                <w:left w:val="none" w:sz="0" w:space="0" w:color="auto"/>
                <w:bottom w:val="none" w:sz="0" w:space="0" w:color="auto"/>
                <w:right w:val="none" w:sz="0" w:space="0" w:color="auto"/>
              </w:divBdr>
              <w:divsChild>
                <w:div w:id="19143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8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mple.edu/writingctr/handouts/thesisandargument/vividverb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DE602F8-5A33-4E4A-885E-93E57621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Behrend</dc:creator>
  <cp:keywords/>
  <dc:description/>
  <cp:lastModifiedBy>Wendy Bastalich</cp:lastModifiedBy>
  <cp:revision>15</cp:revision>
  <cp:lastPrinted>2018-03-08T10:46:00Z</cp:lastPrinted>
  <dcterms:created xsi:type="dcterms:W3CDTF">2020-03-25T10:40:00Z</dcterms:created>
  <dcterms:modified xsi:type="dcterms:W3CDTF">2021-10-22T01:00:00Z</dcterms:modified>
</cp:coreProperties>
</file>