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016E4D" w14:textId="057C74FE" w:rsidR="005209F0" w:rsidRDefault="00971667" w:rsidP="00971667">
      <w:pPr>
        <w:pStyle w:val="Subtitle"/>
      </w:pPr>
      <w:bookmarkStart w:id="0" w:name="_Toc37923968"/>
      <w:r>
        <w:rPr>
          <w:noProof/>
        </w:rPr>
        <w:drawing>
          <wp:inline distT="0" distB="0" distL="0" distR="0" wp14:anchorId="12A0EDAC" wp14:editId="17E5AF65">
            <wp:extent cx="6514585" cy="1008993"/>
            <wp:effectExtent l="0" t="0" r="635" b="1270"/>
            <wp:docPr id="1247526507" name="Picture 2" descr="A blue background with whit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47526507" name="Picture 2" descr="A blue background with white text&#10;&#10;AI-generated content may be incorrect."/>
                    <pic:cNvPicPr/>
                  </pic:nvPicPr>
                  <pic:blipFill>
                    <a:blip r:embed="rId11">
                      <a:extLst>
                        <a:ext uri="{28A0092B-C50C-407E-A947-70E740481C1C}">
                          <a14:useLocalDpi xmlns:a14="http://schemas.microsoft.com/office/drawing/2010/main" val="0"/>
                        </a:ext>
                      </a:extLst>
                    </a:blip>
                    <a:stretch>
                      <a:fillRect/>
                    </a:stretch>
                  </pic:blipFill>
                  <pic:spPr>
                    <a:xfrm>
                      <a:off x="0" y="0"/>
                      <a:ext cx="6554439" cy="1015166"/>
                    </a:xfrm>
                    <a:prstGeom prst="rect">
                      <a:avLst/>
                    </a:prstGeom>
                  </pic:spPr>
                </pic:pic>
              </a:graphicData>
            </a:graphic>
          </wp:inline>
        </w:drawing>
      </w:r>
    </w:p>
    <w:p w14:paraId="2CF13B2B" w14:textId="77777777" w:rsidR="005209F0" w:rsidRDefault="00C33714" w:rsidP="005209F0">
      <w:pPr>
        <w:pStyle w:val="TOCHeading"/>
      </w:pPr>
      <w:r>
        <w:t xml:space="preserve">Table of </w:t>
      </w:r>
      <w:r w:rsidR="005209F0">
        <w:t>Contents</w:t>
      </w:r>
    </w:p>
    <w:p w14:paraId="0AB4040B" w14:textId="1BF7D53F" w:rsidR="00623AC5" w:rsidRDefault="00BE0EA5">
      <w:pPr>
        <w:pStyle w:val="TOC2"/>
        <w:rPr>
          <w:rFonts w:eastAsiaTheme="minorEastAsia"/>
          <w:noProof/>
          <w:color w:val="auto"/>
          <w:kern w:val="2"/>
          <w:lang w:eastAsia="en-AU"/>
          <w14:ligatures w14:val="standardContextual"/>
        </w:rPr>
      </w:pPr>
      <w:r>
        <w:fldChar w:fldCharType="begin"/>
      </w:r>
      <w:r>
        <w:instrText xml:space="preserve"> TOC \o "1-2" \h \z \u \t "Heading 8,1,Heading 9,2" </w:instrText>
      </w:r>
      <w:r>
        <w:fldChar w:fldCharType="separate"/>
      </w:r>
      <w:hyperlink w:anchor="_Toc177384240" w:history="1">
        <w:r w:rsidR="00623AC5" w:rsidRPr="00E950E6">
          <w:rPr>
            <w:rStyle w:val="Hyperlink"/>
            <w:noProof/>
          </w:rPr>
          <w:t>Purpose of AI in Assessment Guidelines?</w:t>
        </w:r>
        <w:r w:rsidR="00623AC5">
          <w:rPr>
            <w:noProof/>
            <w:webHidden/>
          </w:rPr>
          <w:tab/>
        </w:r>
        <w:r w:rsidR="00623AC5">
          <w:rPr>
            <w:noProof/>
            <w:webHidden/>
          </w:rPr>
          <w:fldChar w:fldCharType="begin"/>
        </w:r>
        <w:r w:rsidR="00623AC5">
          <w:rPr>
            <w:noProof/>
            <w:webHidden/>
          </w:rPr>
          <w:instrText xml:space="preserve"> PAGEREF _Toc177384240 \h </w:instrText>
        </w:r>
        <w:r w:rsidR="00623AC5">
          <w:rPr>
            <w:noProof/>
            <w:webHidden/>
          </w:rPr>
        </w:r>
        <w:r w:rsidR="00623AC5">
          <w:rPr>
            <w:noProof/>
            <w:webHidden/>
          </w:rPr>
          <w:fldChar w:fldCharType="separate"/>
        </w:r>
        <w:r w:rsidR="000F3E39">
          <w:rPr>
            <w:noProof/>
            <w:webHidden/>
          </w:rPr>
          <w:t>1</w:t>
        </w:r>
        <w:r w:rsidR="00623AC5">
          <w:rPr>
            <w:noProof/>
            <w:webHidden/>
          </w:rPr>
          <w:fldChar w:fldCharType="end"/>
        </w:r>
      </w:hyperlink>
    </w:p>
    <w:p w14:paraId="370BC262" w14:textId="758B862F" w:rsidR="00623AC5" w:rsidRDefault="00623AC5">
      <w:pPr>
        <w:pStyle w:val="TOC2"/>
        <w:rPr>
          <w:rFonts w:eastAsiaTheme="minorEastAsia"/>
          <w:noProof/>
          <w:color w:val="auto"/>
          <w:kern w:val="2"/>
          <w:lang w:eastAsia="en-AU"/>
          <w14:ligatures w14:val="standardContextual"/>
        </w:rPr>
      </w:pPr>
      <w:hyperlink w:anchor="_Toc177384241" w:history="1">
        <w:r w:rsidRPr="00E950E6">
          <w:rPr>
            <w:rStyle w:val="Hyperlink"/>
            <w:noProof/>
          </w:rPr>
          <w:t>Table 1. Student Guidelines</w:t>
        </w:r>
        <w:r>
          <w:rPr>
            <w:noProof/>
            <w:webHidden/>
          </w:rPr>
          <w:tab/>
        </w:r>
        <w:r>
          <w:rPr>
            <w:noProof/>
            <w:webHidden/>
          </w:rPr>
          <w:fldChar w:fldCharType="begin"/>
        </w:r>
        <w:r>
          <w:rPr>
            <w:noProof/>
            <w:webHidden/>
          </w:rPr>
          <w:instrText xml:space="preserve"> PAGEREF _Toc177384241 \h </w:instrText>
        </w:r>
        <w:r>
          <w:rPr>
            <w:noProof/>
            <w:webHidden/>
          </w:rPr>
        </w:r>
        <w:r>
          <w:rPr>
            <w:noProof/>
            <w:webHidden/>
          </w:rPr>
          <w:fldChar w:fldCharType="separate"/>
        </w:r>
        <w:r w:rsidR="000F3E39">
          <w:rPr>
            <w:noProof/>
            <w:webHidden/>
          </w:rPr>
          <w:t>3</w:t>
        </w:r>
        <w:r>
          <w:rPr>
            <w:noProof/>
            <w:webHidden/>
          </w:rPr>
          <w:fldChar w:fldCharType="end"/>
        </w:r>
      </w:hyperlink>
    </w:p>
    <w:p w14:paraId="592CFFC5" w14:textId="2D65599E" w:rsidR="00623AC5" w:rsidRDefault="00623AC5">
      <w:pPr>
        <w:pStyle w:val="TOC2"/>
        <w:rPr>
          <w:rFonts w:eastAsiaTheme="minorEastAsia"/>
          <w:noProof/>
          <w:color w:val="auto"/>
          <w:kern w:val="2"/>
          <w:lang w:eastAsia="en-AU"/>
          <w14:ligatures w14:val="standardContextual"/>
        </w:rPr>
      </w:pPr>
      <w:hyperlink w:anchor="_Toc177384242" w:history="1">
        <w:r w:rsidRPr="00E950E6">
          <w:rPr>
            <w:rStyle w:val="Hyperlink"/>
            <w:noProof/>
          </w:rPr>
          <w:t>Table 2. Staff Guidelines</w:t>
        </w:r>
        <w:r>
          <w:rPr>
            <w:noProof/>
            <w:webHidden/>
          </w:rPr>
          <w:tab/>
        </w:r>
        <w:r>
          <w:rPr>
            <w:noProof/>
            <w:webHidden/>
          </w:rPr>
          <w:fldChar w:fldCharType="begin"/>
        </w:r>
        <w:r>
          <w:rPr>
            <w:noProof/>
            <w:webHidden/>
          </w:rPr>
          <w:instrText xml:space="preserve"> PAGEREF _Toc177384242 \h </w:instrText>
        </w:r>
        <w:r>
          <w:rPr>
            <w:noProof/>
            <w:webHidden/>
          </w:rPr>
        </w:r>
        <w:r>
          <w:rPr>
            <w:noProof/>
            <w:webHidden/>
          </w:rPr>
          <w:fldChar w:fldCharType="separate"/>
        </w:r>
        <w:r w:rsidR="000F3E39">
          <w:rPr>
            <w:noProof/>
            <w:webHidden/>
          </w:rPr>
          <w:t>4</w:t>
        </w:r>
        <w:r>
          <w:rPr>
            <w:noProof/>
            <w:webHidden/>
          </w:rPr>
          <w:fldChar w:fldCharType="end"/>
        </w:r>
      </w:hyperlink>
    </w:p>
    <w:p w14:paraId="2E5CFE10" w14:textId="3D7CB212" w:rsidR="00623AC5" w:rsidRDefault="00623AC5">
      <w:pPr>
        <w:pStyle w:val="TOC2"/>
        <w:rPr>
          <w:rFonts w:eastAsiaTheme="minorEastAsia"/>
          <w:noProof/>
          <w:color w:val="auto"/>
          <w:kern w:val="2"/>
          <w:lang w:eastAsia="en-AU"/>
          <w14:ligatures w14:val="standardContextual"/>
        </w:rPr>
      </w:pPr>
      <w:hyperlink w:anchor="_Toc177384243" w:history="1">
        <w:r w:rsidRPr="00E950E6">
          <w:rPr>
            <w:rStyle w:val="Hyperlink"/>
            <w:noProof/>
          </w:rPr>
          <w:t>Implications for your learning outcomes</w:t>
        </w:r>
        <w:r>
          <w:rPr>
            <w:noProof/>
            <w:webHidden/>
          </w:rPr>
          <w:tab/>
        </w:r>
        <w:r>
          <w:rPr>
            <w:noProof/>
            <w:webHidden/>
          </w:rPr>
          <w:fldChar w:fldCharType="begin"/>
        </w:r>
        <w:r>
          <w:rPr>
            <w:noProof/>
            <w:webHidden/>
          </w:rPr>
          <w:instrText xml:space="preserve"> PAGEREF _Toc177384243 \h </w:instrText>
        </w:r>
        <w:r>
          <w:rPr>
            <w:noProof/>
            <w:webHidden/>
          </w:rPr>
        </w:r>
        <w:r>
          <w:rPr>
            <w:noProof/>
            <w:webHidden/>
          </w:rPr>
          <w:fldChar w:fldCharType="separate"/>
        </w:r>
        <w:r w:rsidR="000F3E39">
          <w:rPr>
            <w:noProof/>
            <w:webHidden/>
          </w:rPr>
          <w:t>6</w:t>
        </w:r>
        <w:r>
          <w:rPr>
            <w:noProof/>
            <w:webHidden/>
          </w:rPr>
          <w:fldChar w:fldCharType="end"/>
        </w:r>
      </w:hyperlink>
    </w:p>
    <w:p w14:paraId="408B68F4" w14:textId="632E5528" w:rsidR="00623AC5" w:rsidRDefault="00623AC5">
      <w:pPr>
        <w:pStyle w:val="TOC2"/>
        <w:rPr>
          <w:rFonts w:eastAsiaTheme="minorEastAsia"/>
          <w:noProof/>
          <w:color w:val="auto"/>
          <w:kern w:val="2"/>
          <w:lang w:eastAsia="en-AU"/>
          <w14:ligatures w14:val="standardContextual"/>
        </w:rPr>
      </w:pPr>
      <w:hyperlink w:anchor="_Toc177384244" w:history="1">
        <w:r w:rsidRPr="00E950E6">
          <w:rPr>
            <w:rStyle w:val="Hyperlink"/>
            <w:noProof/>
          </w:rPr>
          <w:t>Thinking Forward</w:t>
        </w:r>
        <w:r>
          <w:rPr>
            <w:noProof/>
            <w:webHidden/>
          </w:rPr>
          <w:tab/>
        </w:r>
        <w:r>
          <w:rPr>
            <w:noProof/>
            <w:webHidden/>
          </w:rPr>
          <w:fldChar w:fldCharType="begin"/>
        </w:r>
        <w:r>
          <w:rPr>
            <w:noProof/>
            <w:webHidden/>
          </w:rPr>
          <w:instrText xml:space="preserve"> PAGEREF _Toc177384244 \h </w:instrText>
        </w:r>
        <w:r>
          <w:rPr>
            <w:noProof/>
            <w:webHidden/>
          </w:rPr>
        </w:r>
        <w:r>
          <w:rPr>
            <w:noProof/>
            <w:webHidden/>
          </w:rPr>
          <w:fldChar w:fldCharType="separate"/>
        </w:r>
        <w:r w:rsidR="000F3E39">
          <w:rPr>
            <w:noProof/>
            <w:webHidden/>
          </w:rPr>
          <w:t>6</w:t>
        </w:r>
        <w:r>
          <w:rPr>
            <w:noProof/>
            <w:webHidden/>
          </w:rPr>
          <w:fldChar w:fldCharType="end"/>
        </w:r>
      </w:hyperlink>
    </w:p>
    <w:p w14:paraId="3F463ADF" w14:textId="412D093F" w:rsidR="00623AC5" w:rsidRDefault="00623AC5">
      <w:pPr>
        <w:pStyle w:val="TOC2"/>
        <w:rPr>
          <w:rFonts w:eastAsiaTheme="minorEastAsia"/>
          <w:noProof/>
          <w:color w:val="auto"/>
          <w:kern w:val="2"/>
          <w:lang w:eastAsia="en-AU"/>
          <w14:ligatures w14:val="standardContextual"/>
        </w:rPr>
      </w:pPr>
      <w:hyperlink w:anchor="_Toc177384245" w:history="1">
        <w:r w:rsidRPr="00E950E6">
          <w:rPr>
            <w:rStyle w:val="Hyperlink"/>
            <w:noProof/>
          </w:rPr>
          <w:t>Sources and Further Reading</w:t>
        </w:r>
        <w:r>
          <w:rPr>
            <w:noProof/>
            <w:webHidden/>
          </w:rPr>
          <w:tab/>
        </w:r>
        <w:r>
          <w:rPr>
            <w:noProof/>
            <w:webHidden/>
          </w:rPr>
          <w:fldChar w:fldCharType="begin"/>
        </w:r>
        <w:r>
          <w:rPr>
            <w:noProof/>
            <w:webHidden/>
          </w:rPr>
          <w:instrText xml:space="preserve"> PAGEREF _Toc177384245 \h </w:instrText>
        </w:r>
        <w:r>
          <w:rPr>
            <w:noProof/>
            <w:webHidden/>
          </w:rPr>
        </w:r>
        <w:r>
          <w:rPr>
            <w:noProof/>
            <w:webHidden/>
          </w:rPr>
          <w:fldChar w:fldCharType="separate"/>
        </w:r>
        <w:r w:rsidR="000F3E39">
          <w:rPr>
            <w:noProof/>
            <w:webHidden/>
          </w:rPr>
          <w:t>6</w:t>
        </w:r>
        <w:r>
          <w:rPr>
            <w:noProof/>
            <w:webHidden/>
          </w:rPr>
          <w:fldChar w:fldCharType="end"/>
        </w:r>
      </w:hyperlink>
    </w:p>
    <w:p w14:paraId="044D5BE0" w14:textId="24D16C0B" w:rsidR="00623AC5" w:rsidRDefault="00623AC5">
      <w:pPr>
        <w:pStyle w:val="TOC2"/>
        <w:rPr>
          <w:rFonts w:eastAsiaTheme="minorEastAsia"/>
          <w:noProof/>
          <w:color w:val="auto"/>
          <w:kern w:val="2"/>
          <w:lang w:eastAsia="en-AU"/>
          <w14:ligatures w14:val="standardContextual"/>
        </w:rPr>
      </w:pPr>
      <w:hyperlink w:anchor="_Toc177384246" w:history="1">
        <w:r w:rsidRPr="00E950E6">
          <w:rPr>
            <w:rStyle w:val="Hyperlink"/>
            <w:noProof/>
          </w:rPr>
          <w:t>AI in Assessment Guidelines Working Group</w:t>
        </w:r>
        <w:r>
          <w:rPr>
            <w:noProof/>
            <w:webHidden/>
          </w:rPr>
          <w:tab/>
        </w:r>
        <w:r>
          <w:rPr>
            <w:noProof/>
            <w:webHidden/>
          </w:rPr>
          <w:fldChar w:fldCharType="begin"/>
        </w:r>
        <w:r>
          <w:rPr>
            <w:noProof/>
            <w:webHidden/>
          </w:rPr>
          <w:instrText xml:space="preserve"> PAGEREF _Toc177384246 \h </w:instrText>
        </w:r>
        <w:r>
          <w:rPr>
            <w:noProof/>
            <w:webHidden/>
          </w:rPr>
        </w:r>
        <w:r>
          <w:rPr>
            <w:noProof/>
            <w:webHidden/>
          </w:rPr>
          <w:fldChar w:fldCharType="separate"/>
        </w:r>
        <w:r w:rsidR="000F3E39">
          <w:rPr>
            <w:b/>
            <w:bCs/>
            <w:noProof/>
            <w:webHidden/>
            <w:lang w:val="en-US"/>
          </w:rPr>
          <w:t>Error! Bookmark not defined.</w:t>
        </w:r>
        <w:r>
          <w:rPr>
            <w:noProof/>
            <w:webHidden/>
          </w:rPr>
          <w:fldChar w:fldCharType="end"/>
        </w:r>
      </w:hyperlink>
    </w:p>
    <w:p w14:paraId="26CA5234" w14:textId="3275150C" w:rsidR="00623AC5" w:rsidRDefault="00623AC5">
      <w:pPr>
        <w:pStyle w:val="TOC2"/>
        <w:rPr>
          <w:rFonts w:eastAsiaTheme="minorEastAsia"/>
          <w:noProof/>
          <w:color w:val="auto"/>
          <w:kern w:val="2"/>
          <w:lang w:eastAsia="en-AU"/>
          <w14:ligatures w14:val="standardContextual"/>
        </w:rPr>
      </w:pPr>
      <w:hyperlink w:anchor="_Toc177384247" w:history="1">
        <w:r w:rsidRPr="00E950E6">
          <w:rPr>
            <w:rStyle w:val="Hyperlink"/>
            <w:noProof/>
          </w:rPr>
          <w:t>Feedback &amp; Evaluation</w:t>
        </w:r>
        <w:r>
          <w:rPr>
            <w:noProof/>
            <w:webHidden/>
          </w:rPr>
          <w:tab/>
        </w:r>
        <w:r>
          <w:rPr>
            <w:noProof/>
            <w:webHidden/>
          </w:rPr>
          <w:fldChar w:fldCharType="begin"/>
        </w:r>
        <w:r>
          <w:rPr>
            <w:noProof/>
            <w:webHidden/>
          </w:rPr>
          <w:instrText xml:space="preserve"> PAGEREF _Toc177384247 \h </w:instrText>
        </w:r>
        <w:r>
          <w:rPr>
            <w:noProof/>
            <w:webHidden/>
          </w:rPr>
        </w:r>
        <w:r>
          <w:rPr>
            <w:noProof/>
            <w:webHidden/>
          </w:rPr>
          <w:fldChar w:fldCharType="separate"/>
        </w:r>
        <w:r w:rsidR="000F3E39">
          <w:rPr>
            <w:b/>
            <w:bCs/>
            <w:noProof/>
            <w:webHidden/>
            <w:lang w:val="en-US"/>
          </w:rPr>
          <w:t>Error! Bookmark not defined.</w:t>
        </w:r>
        <w:r>
          <w:rPr>
            <w:noProof/>
            <w:webHidden/>
          </w:rPr>
          <w:fldChar w:fldCharType="end"/>
        </w:r>
      </w:hyperlink>
    </w:p>
    <w:p w14:paraId="03940F22" w14:textId="1E901B3F" w:rsidR="00FC36AD" w:rsidRPr="009A2FEE" w:rsidRDefault="00BE0EA5" w:rsidP="00FC36AD">
      <w:pPr>
        <w:rPr>
          <w:bCs/>
          <w:noProof/>
          <w:color w:val="005A9C" w:themeColor="accent3"/>
          <w:sz w:val="28"/>
          <w:lang w:val="en-US"/>
        </w:rPr>
      </w:pPr>
      <w:r>
        <w:rPr>
          <w:bCs/>
          <w:noProof/>
          <w:color w:val="005A9C" w:themeColor="accent3"/>
          <w:sz w:val="28"/>
          <w:lang w:val="en-US"/>
        </w:rPr>
        <w:fldChar w:fldCharType="end"/>
      </w:r>
      <w:bookmarkEnd w:id="0"/>
    </w:p>
    <w:p w14:paraId="6ED16EFA" w14:textId="5481705B" w:rsidR="0034187D" w:rsidRDefault="00D91F4D" w:rsidP="654D0DEA">
      <w:pPr>
        <w:pStyle w:val="Heading2NoNumbers"/>
      </w:pPr>
      <w:bookmarkStart w:id="1" w:name="_Toc177384240"/>
      <w:r>
        <w:t>Purpose of</w:t>
      </w:r>
      <w:r w:rsidR="5EFB379C">
        <w:t xml:space="preserve"> AI in Assessment Guidelines?</w:t>
      </w:r>
      <w:bookmarkEnd w:id="1"/>
    </w:p>
    <w:p w14:paraId="739B5C3C" w14:textId="5B17D2C0" w:rsidR="0034187D" w:rsidRDefault="00D91F4D" w:rsidP="0034187D">
      <w:r>
        <w:t>The purpose of the</w:t>
      </w:r>
      <w:r w:rsidR="45A1AC89">
        <w:t xml:space="preserve"> guidelines </w:t>
      </w:r>
      <w:r>
        <w:t>is to</w:t>
      </w:r>
      <w:r w:rsidR="45A1AC89">
        <w:t xml:space="preserve"> help communicate expectations about the use of generative </w:t>
      </w:r>
      <w:r>
        <w:t>artificial intelligence (</w:t>
      </w:r>
      <w:r w:rsidR="45A1AC89">
        <w:t xml:space="preserve">AI) in assessments). The guidelines provide standardised language to set clear guidelines for students around the use of </w:t>
      </w:r>
      <w:r w:rsidR="007A7FC1">
        <w:t>AI and</w:t>
      </w:r>
      <w:r w:rsidR="45A1AC89">
        <w:t xml:space="preserve"> using AI in alignment with academic integrity.</w:t>
      </w:r>
      <w:r w:rsidR="00B571FE">
        <w:t xml:space="preserve"> The idea is based on the work of Perkins et al. (2024)</w:t>
      </w:r>
      <w:r w:rsidR="00971667">
        <w:t>.</w:t>
      </w:r>
    </w:p>
    <w:p w14:paraId="2A2E6DE6" w14:textId="77777777" w:rsidR="0034187D" w:rsidRDefault="0034187D" w:rsidP="0034187D">
      <w:r>
        <w:t>The goals of the guidelines are:</w:t>
      </w:r>
    </w:p>
    <w:p w14:paraId="523ACD05" w14:textId="2ED22D01" w:rsidR="0034187D" w:rsidRDefault="46005725" w:rsidP="0034187D">
      <w:pPr>
        <w:pStyle w:val="ListParagraph"/>
        <w:numPr>
          <w:ilvl w:val="0"/>
          <w:numId w:val="26"/>
        </w:numPr>
        <w:spacing w:before="0" w:after="160" w:line="259" w:lineRule="auto"/>
      </w:pPr>
      <w:r>
        <w:t xml:space="preserve">To provide a template for AI advice and expectation setting in </w:t>
      </w:r>
      <w:proofErr w:type="gramStart"/>
      <w:r>
        <w:t>assessment;</w:t>
      </w:r>
      <w:proofErr w:type="gramEnd"/>
    </w:p>
    <w:p w14:paraId="34D8290F" w14:textId="4A5313F7" w:rsidR="0034187D" w:rsidRDefault="45A1AC89" w:rsidP="0034187D">
      <w:pPr>
        <w:pStyle w:val="ListParagraph"/>
        <w:numPr>
          <w:ilvl w:val="0"/>
          <w:numId w:val="26"/>
        </w:numPr>
        <w:spacing w:before="0" w:after="160" w:line="259" w:lineRule="auto"/>
      </w:pPr>
      <w:r>
        <w:t xml:space="preserve">To help think about the types of AI use students might engage in, and decide what is </w:t>
      </w:r>
      <w:proofErr w:type="gramStart"/>
      <w:r>
        <w:t>appropriate;</w:t>
      </w:r>
      <w:proofErr w:type="gramEnd"/>
    </w:p>
    <w:p w14:paraId="63AC0208" w14:textId="7031BD86" w:rsidR="0034187D" w:rsidRDefault="45A1AC89" w:rsidP="0034187D">
      <w:pPr>
        <w:pStyle w:val="ListParagraph"/>
        <w:numPr>
          <w:ilvl w:val="0"/>
          <w:numId w:val="26"/>
        </w:numPr>
        <w:spacing w:before="0" w:after="160" w:line="259" w:lineRule="auto"/>
      </w:pPr>
      <w:r>
        <w:t>To help support academic integrity and assurance of learning through setting clear expectations and managing risks.</w:t>
      </w:r>
    </w:p>
    <w:p w14:paraId="58D6E816" w14:textId="1D499ECE" w:rsidR="0034187D" w:rsidRDefault="000D16C9" w:rsidP="0034187D">
      <w:r>
        <w:t>T</w:t>
      </w:r>
      <w:r w:rsidR="0034187D">
        <w:t xml:space="preserve">his guide </w:t>
      </w:r>
      <w:r w:rsidR="0034187D" w:rsidRPr="00623AC5">
        <w:rPr>
          <w:b/>
          <w:bCs/>
        </w:rPr>
        <w:t>does not</w:t>
      </w:r>
      <w:r w:rsidR="0034187D">
        <w:t>:</w:t>
      </w:r>
    </w:p>
    <w:p w14:paraId="47928582" w14:textId="77777777" w:rsidR="0034187D" w:rsidRDefault="0034187D" w:rsidP="0034187D">
      <w:pPr>
        <w:pStyle w:val="ListParagraph"/>
        <w:numPr>
          <w:ilvl w:val="0"/>
          <w:numId w:val="25"/>
        </w:numPr>
        <w:spacing w:before="0" w:after="160" w:line="259" w:lineRule="auto"/>
      </w:pPr>
      <w:r>
        <w:t>Explain in detail what AI tools are available and how they work.</w:t>
      </w:r>
    </w:p>
    <w:p w14:paraId="5B18AD2F" w14:textId="3F40B2DE" w:rsidR="0034187D" w:rsidRDefault="46005725" w:rsidP="5EFB379C">
      <w:pPr>
        <w:pStyle w:val="ListParagraph"/>
        <w:numPr>
          <w:ilvl w:val="0"/>
          <w:numId w:val="25"/>
        </w:numPr>
        <w:spacing w:before="0" w:after="160" w:line="259" w:lineRule="auto"/>
        <w:rPr>
          <w:rFonts w:eastAsiaTheme="minorEastAsia"/>
        </w:rPr>
      </w:pPr>
      <w:r>
        <w:t>Gu</w:t>
      </w:r>
      <w:r w:rsidRPr="46005725">
        <w:rPr>
          <w:rFonts w:eastAsiaTheme="minorEastAsia"/>
        </w:rPr>
        <w:t xml:space="preserve">ide students in learning to use AI (AI Literacy). </w:t>
      </w:r>
    </w:p>
    <w:p w14:paraId="50FD921F" w14:textId="20BA892E" w:rsidR="00D91F4D" w:rsidRPr="00D91F4D" w:rsidRDefault="46005725" w:rsidP="003C5F78">
      <w:pPr>
        <w:pStyle w:val="ListParagraph"/>
        <w:numPr>
          <w:ilvl w:val="0"/>
          <w:numId w:val="25"/>
        </w:numPr>
        <w:spacing w:before="0" w:after="160" w:line="259" w:lineRule="auto"/>
      </w:pPr>
      <w:r w:rsidRPr="00D91F4D">
        <w:rPr>
          <w:rFonts w:eastAsiaTheme="minorEastAsia"/>
        </w:rPr>
        <w:t xml:space="preserve">Make comprehensive recommendations about assessment design for AI. Please refer to the </w:t>
      </w:r>
      <w:hyperlink r:id="rId12">
        <w:r w:rsidRPr="00D91F4D">
          <w:rPr>
            <w:rStyle w:val="Hyperlink"/>
            <w:rFonts w:eastAsiaTheme="minorEastAsia"/>
            <w:color w:val="0563C1"/>
          </w:rPr>
          <w:t>TEQSA Assessment Reform for Generative AI</w:t>
        </w:r>
      </w:hyperlink>
      <w:r w:rsidRPr="00D91F4D">
        <w:rPr>
          <w:rFonts w:eastAsiaTheme="minorEastAsia"/>
        </w:rPr>
        <w:t xml:space="preserve"> guidance document</w:t>
      </w:r>
      <w:r w:rsidR="00D91F4D">
        <w:rPr>
          <w:rFonts w:eastAsiaTheme="minorEastAsia"/>
        </w:rPr>
        <w:t xml:space="preserve"> and TALAS Essential Site</w:t>
      </w:r>
      <w:r w:rsidR="00623AC5">
        <w:rPr>
          <w:rFonts w:eastAsiaTheme="minorEastAsia"/>
        </w:rPr>
        <w:t>.</w:t>
      </w:r>
      <w:r w:rsidR="00D91F4D">
        <w:rPr>
          <w:rFonts w:eastAsiaTheme="minorEastAsia"/>
        </w:rPr>
        <w:t xml:space="preserve"> </w:t>
      </w:r>
    </w:p>
    <w:p w14:paraId="046B09A3" w14:textId="35660630" w:rsidR="00FC36AD" w:rsidRDefault="45A1AC89" w:rsidP="00BE06F0">
      <w:pPr>
        <w:pStyle w:val="ListParagraph"/>
        <w:numPr>
          <w:ilvl w:val="0"/>
          <w:numId w:val="25"/>
        </w:numPr>
        <w:spacing w:before="0" w:after="160" w:line="259" w:lineRule="auto"/>
      </w:pPr>
      <w:proofErr w:type="gramStart"/>
      <w:r w:rsidRPr="00D91F4D">
        <w:rPr>
          <w:rFonts w:eastAsiaTheme="minorEastAsia"/>
        </w:rPr>
        <w:t>In the course of</w:t>
      </w:r>
      <w:proofErr w:type="gramEnd"/>
      <w:r w:rsidRPr="00D91F4D">
        <w:rPr>
          <w:rFonts w:eastAsiaTheme="minorEastAsia"/>
        </w:rPr>
        <w:t xml:space="preserve"> using this gu</w:t>
      </w:r>
      <w:r>
        <w:t xml:space="preserve">ide </w:t>
      </w:r>
      <w:r w:rsidR="00AD5982">
        <w:t>academic staff</w:t>
      </w:r>
      <w:r>
        <w:t xml:space="preserve"> may find that ideas about assessment design, AI capabilities, and student literacies are raised. A list of resources is provided to support staff in further exploration. How to use the guidelines</w:t>
      </w:r>
    </w:p>
    <w:p w14:paraId="4294A5A2" w14:textId="2766B92A" w:rsidR="0034187D" w:rsidRDefault="3EBFAC4B" w:rsidP="00B571FE">
      <w:pPr>
        <w:ind w:left="360"/>
      </w:pPr>
      <w:r w:rsidRPr="3EBFAC4B">
        <w:rPr>
          <w:b/>
          <w:bCs/>
        </w:rPr>
        <w:t>Table 1</w:t>
      </w:r>
      <w:r>
        <w:t xml:space="preserve"> provides student-facing guidelines for AI use. It is recommended that course </w:t>
      </w:r>
      <w:r w:rsidR="009A2FEE">
        <w:t>writers</w:t>
      </w:r>
      <w:r>
        <w:t xml:space="preserve"> copy and paste the guidelines into each assessment page in </w:t>
      </w:r>
      <w:r w:rsidR="00623AC5">
        <w:t>the LMS</w:t>
      </w:r>
      <w:r>
        <w:t>:</w:t>
      </w:r>
    </w:p>
    <w:p w14:paraId="5BA302DA" w14:textId="77777777" w:rsidR="0034187D" w:rsidRDefault="0034187D" w:rsidP="0034187D">
      <w:pPr>
        <w:pStyle w:val="ListParagraph"/>
        <w:numPr>
          <w:ilvl w:val="0"/>
          <w:numId w:val="27"/>
        </w:numPr>
        <w:spacing w:before="0" w:after="160" w:line="259" w:lineRule="auto"/>
      </w:pPr>
      <w:r>
        <w:t>Paste the relevant ‘level’ guidelines and delete any levels that do not apply.</w:t>
      </w:r>
    </w:p>
    <w:p w14:paraId="17B15E95" w14:textId="77777777" w:rsidR="0034187D" w:rsidRDefault="0034187D" w:rsidP="0034187D">
      <w:pPr>
        <w:pStyle w:val="ListParagraph"/>
        <w:numPr>
          <w:ilvl w:val="0"/>
          <w:numId w:val="27"/>
        </w:numPr>
        <w:spacing w:before="0" w:after="160" w:line="259" w:lineRule="auto"/>
      </w:pPr>
      <w:r>
        <w:lastRenderedPageBreak/>
        <w:t xml:space="preserve">Paste the Academic Integrity Statement in the final row of the table. </w:t>
      </w:r>
    </w:p>
    <w:p w14:paraId="0A863780" w14:textId="79756931" w:rsidR="0034187D" w:rsidRDefault="3EBFAC4B" w:rsidP="0034187D">
      <w:pPr>
        <w:pStyle w:val="ListParagraph"/>
        <w:numPr>
          <w:ilvl w:val="0"/>
          <w:numId w:val="27"/>
        </w:numPr>
        <w:spacing w:before="0" w:after="160" w:line="259" w:lineRule="auto"/>
      </w:pPr>
      <w:r>
        <w:t>More than one level of AI-assistance might be permitted in the assessment (e.g. 2. AI-Assisted Editing and 3. AI-Assisted Ideas): ensure this is communicated clearly.</w:t>
      </w:r>
    </w:p>
    <w:p w14:paraId="5A0BD3E8" w14:textId="0DD5C4DC" w:rsidR="0034187D" w:rsidRPr="00FC36AD" w:rsidRDefault="3EBFAC4B" w:rsidP="0034187D">
      <w:pPr>
        <w:pStyle w:val="ListParagraph"/>
        <w:numPr>
          <w:ilvl w:val="0"/>
          <w:numId w:val="27"/>
        </w:numPr>
        <w:spacing w:before="0" w:after="160" w:line="259" w:lineRule="auto"/>
        <w:rPr>
          <w:rFonts w:ascii="Calibri" w:eastAsia="Calibri" w:hAnsi="Calibri" w:cs="Calibri"/>
          <w:color w:val="auto"/>
          <w:u w:val="single"/>
        </w:rPr>
      </w:pPr>
      <w:r w:rsidRPr="3EBFAC4B">
        <w:rPr>
          <w:color w:val="auto"/>
        </w:rPr>
        <w:t>Adjust wording to make more sense for the discipline or course(s).</w:t>
      </w:r>
    </w:p>
    <w:p w14:paraId="2C9B2411" w14:textId="77777777" w:rsidR="00B571FE" w:rsidRPr="00B571FE" w:rsidRDefault="3EBFAC4B" w:rsidP="007A7FC1">
      <w:pPr>
        <w:pStyle w:val="ListParagraph"/>
        <w:numPr>
          <w:ilvl w:val="0"/>
          <w:numId w:val="27"/>
        </w:numPr>
        <w:spacing w:before="0" w:after="160" w:line="259" w:lineRule="auto"/>
      </w:pPr>
      <w:r w:rsidRPr="3EBFAC4B">
        <w:rPr>
          <w:color w:val="auto"/>
        </w:rPr>
        <w:t>Add any links to specific guidelines or guidance for students</w:t>
      </w:r>
    </w:p>
    <w:p w14:paraId="2412DE4A" w14:textId="77777777" w:rsidR="00B571FE" w:rsidRPr="00B571FE" w:rsidRDefault="00B571FE" w:rsidP="00B571FE">
      <w:pPr>
        <w:pStyle w:val="ListParagraph"/>
        <w:spacing w:before="0" w:after="160" w:line="259" w:lineRule="auto"/>
        <w:ind w:left="774"/>
      </w:pPr>
    </w:p>
    <w:p w14:paraId="091B3C89" w14:textId="56C37957" w:rsidR="0034187D" w:rsidRDefault="0034187D" w:rsidP="00B571FE">
      <w:pPr>
        <w:pStyle w:val="ListParagraph"/>
        <w:spacing w:before="0" w:after="160" w:line="259" w:lineRule="auto"/>
        <w:ind w:left="774"/>
      </w:pPr>
      <w:r w:rsidRPr="00FC36AD">
        <w:rPr>
          <w:b/>
          <w:bCs/>
        </w:rPr>
        <w:t>Table 2</w:t>
      </w:r>
      <w:r>
        <w:t xml:space="preserve"> is a version of the guidelines for staff with examples of assessment design which corresponds with the level of AI use.</w:t>
      </w:r>
    </w:p>
    <w:p w14:paraId="74EE19E6" w14:textId="4254EDB5" w:rsidR="0034187D" w:rsidRDefault="3EBFAC4B" w:rsidP="00B571FE">
      <w:pPr>
        <w:ind w:left="720"/>
      </w:pPr>
      <w:r>
        <w:t xml:space="preserve">The guide concludes with further considerations for staff regarding the implications of AI use for learning outcomes. These considerations also encourage course coordinators or tutors to think about the feasibility of prohibiting or limiting certain types of AI use in each </w:t>
      </w:r>
      <w:r w:rsidR="008639C7">
        <w:t>assessment and</w:t>
      </w:r>
      <w:r>
        <w:t xml:space="preserve"> provide suggestions </w:t>
      </w:r>
      <w:proofErr w:type="gramStart"/>
      <w:r>
        <w:t>with regard to</w:t>
      </w:r>
      <w:proofErr w:type="gramEnd"/>
      <w:r>
        <w:t xml:space="preserve"> assessment design and assessment security. </w:t>
      </w:r>
    </w:p>
    <w:p w14:paraId="779F085C" w14:textId="77777777" w:rsidR="00FC36AD" w:rsidRDefault="00FC36AD" w:rsidP="0034187D">
      <w:pPr>
        <w:sectPr w:rsidR="00FC36AD" w:rsidSect="00C66D87">
          <w:footerReference w:type="default" r:id="rId13"/>
          <w:pgSz w:w="11906" w:h="16838"/>
          <w:pgMar w:top="1134" w:right="851" w:bottom="1418" w:left="851" w:header="709" w:footer="567" w:gutter="0"/>
          <w:cols w:space="708"/>
          <w:docGrid w:linePitch="360"/>
        </w:sectPr>
      </w:pPr>
    </w:p>
    <w:p w14:paraId="463930DA" w14:textId="4413CD51" w:rsidR="0034187D" w:rsidRDefault="0034187D" w:rsidP="3EBFAC4B"/>
    <w:p w14:paraId="68C01F86" w14:textId="77777777" w:rsidR="0034187D" w:rsidRDefault="0034187D" w:rsidP="0034187D"/>
    <w:p w14:paraId="27F121D5" w14:textId="77777777" w:rsidR="0034187D" w:rsidRDefault="0034187D" w:rsidP="0034187D"/>
    <w:p w14:paraId="1B7B473E" w14:textId="77777777" w:rsidR="0034187D" w:rsidRDefault="0034187D" w:rsidP="0034187D"/>
    <w:p w14:paraId="20151109" w14:textId="77777777" w:rsidR="0034187D" w:rsidRDefault="0034187D" w:rsidP="0034187D">
      <w:pPr>
        <w:sectPr w:rsidR="0034187D" w:rsidSect="00C66D87">
          <w:type w:val="continuous"/>
          <w:pgSz w:w="11906" w:h="16838"/>
          <w:pgMar w:top="1134" w:right="851" w:bottom="1418" w:left="851" w:header="709" w:footer="567" w:gutter="0"/>
          <w:cols w:space="708"/>
          <w:docGrid w:linePitch="360"/>
        </w:sectPr>
      </w:pPr>
    </w:p>
    <w:p w14:paraId="50D6CDDD" w14:textId="77777777" w:rsidR="0034187D" w:rsidRDefault="0034187D" w:rsidP="0034187D">
      <w:pPr>
        <w:pStyle w:val="Heading2NoNumbers"/>
      </w:pPr>
      <w:bookmarkStart w:id="2" w:name="_Toc177384241"/>
      <w:r>
        <w:lastRenderedPageBreak/>
        <w:t>Table 1. Student Guidelines</w:t>
      </w:r>
      <w:bookmarkEnd w:id="2"/>
    </w:p>
    <w:tbl>
      <w:tblPr>
        <w:tblStyle w:val="TableGridLight"/>
        <w:tblW w:w="15390" w:type="dxa"/>
        <w:tblLook w:val="04A0" w:firstRow="1" w:lastRow="0" w:firstColumn="1" w:lastColumn="0" w:noHBand="0" w:noVBand="1"/>
      </w:tblPr>
      <w:tblGrid>
        <w:gridCol w:w="988"/>
        <w:gridCol w:w="2409"/>
        <w:gridCol w:w="11993"/>
      </w:tblGrid>
      <w:tr w:rsidR="0034187D" w:rsidRPr="009C5597" w14:paraId="62697090" w14:textId="77777777" w:rsidTr="3BB7B789">
        <w:trPr>
          <w:trHeight w:val="416"/>
        </w:trPr>
        <w:tc>
          <w:tcPr>
            <w:tcW w:w="988" w:type="dxa"/>
          </w:tcPr>
          <w:p w14:paraId="5BA48A60" w14:textId="77777777" w:rsidR="0034187D" w:rsidRPr="00C33848" w:rsidRDefault="0034187D" w:rsidP="00AF0D77">
            <w:pPr>
              <w:rPr>
                <w:sz w:val="20"/>
                <w:szCs w:val="20"/>
              </w:rPr>
            </w:pPr>
          </w:p>
        </w:tc>
        <w:tc>
          <w:tcPr>
            <w:tcW w:w="2409" w:type="dxa"/>
          </w:tcPr>
          <w:p w14:paraId="525D6D19" w14:textId="77777777" w:rsidR="0034187D" w:rsidRPr="009C5597" w:rsidRDefault="0034187D" w:rsidP="00AF0D77">
            <w:pPr>
              <w:rPr>
                <w:b/>
                <w:bCs/>
                <w:sz w:val="20"/>
                <w:szCs w:val="20"/>
              </w:rPr>
            </w:pPr>
            <w:r w:rsidRPr="7A63A471">
              <w:rPr>
                <w:b/>
                <w:bCs/>
                <w:sz w:val="20"/>
                <w:szCs w:val="20"/>
              </w:rPr>
              <w:t>AI Use Type</w:t>
            </w:r>
          </w:p>
        </w:tc>
        <w:tc>
          <w:tcPr>
            <w:tcW w:w="11993" w:type="dxa"/>
          </w:tcPr>
          <w:p w14:paraId="652F4B52" w14:textId="77777777" w:rsidR="0034187D" w:rsidRPr="009C5597" w:rsidRDefault="0034187D" w:rsidP="00AF0D77">
            <w:pPr>
              <w:rPr>
                <w:b/>
                <w:bCs/>
                <w:sz w:val="20"/>
                <w:szCs w:val="20"/>
              </w:rPr>
            </w:pPr>
            <w:r>
              <w:rPr>
                <w:b/>
                <w:bCs/>
                <w:sz w:val="20"/>
                <w:szCs w:val="20"/>
              </w:rPr>
              <w:t>What this means:</w:t>
            </w:r>
          </w:p>
        </w:tc>
      </w:tr>
      <w:tr w:rsidR="0034187D" w14:paraId="04E583CE" w14:textId="77777777" w:rsidTr="00AA2D22">
        <w:trPr>
          <w:trHeight w:val="1165"/>
        </w:trPr>
        <w:tc>
          <w:tcPr>
            <w:tcW w:w="988" w:type="dxa"/>
          </w:tcPr>
          <w:p w14:paraId="0210341C" w14:textId="77777777" w:rsidR="0034187D" w:rsidRDefault="0034187D" w:rsidP="00AF0D77">
            <w:pPr>
              <w:rPr>
                <w:b/>
                <w:bCs/>
                <w:sz w:val="20"/>
                <w:szCs w:val="20"/>
              </w:rPr>
            </w:pPr>
            <w:bookmarkStart w:id="3" w:name="_Hlk160704088"/>
            <w:r w:rsidRPr="7A63A471">
              <w:rPr>
                <w:b/>
                <w:bCs/>
                <w:sz w:val="20"/>
                <w:szCs w:val="20"/>
              </w:rPr>
              <w:t>1</w:t>
            </w:r>
          </w:p>
          <w:p w14:paraId="42ABC9F3" w14:textId="77777777" w:rsidR="0034187D" w:rsidRDefault="0034187D" w:rsidP="00AF0D77">
            <w:pPr>
              <w:rPr>
                <w:b/>
                <w:bCs/>
                <w:sz w:val="20"/>
                <w:szCs w:val="20"/>
              </w:rPr>
            </w:pPr>
          </w:p>
          <w:p w14:paraId="536F3676" w14:textId="77777777" w:rsidR="0034187D" w:rsidRPr="009C5597" w:rsidRDefault="0034187D" w:rsidP="00AF0D77">
            <w:pPr>
              <w:rPr>
                <w:b/>
                <w:bCs/>
                <w:sz w:val="20"/>
                <w:szCs w:val="20"/>
              </w:rPr>
            </w:pPr>
          </w:p>
        </w:tc>
        <w:tc>
          <w:tcPr>
            <w:tcW w:w="2409" w:type="dxa"/>
          </w:tcPr>
          <w:p w14:paraId="6C892CC6" w14:textId="77777777" w:rsidR="0034187D" w:rsidRDefault="0034187D" w:rsidP="00AF0D77">
            <w:pPr>
              <w:jc w:val="center"/>
              <w:rPr>
                <w:b/>
                <w:bCs/>
                <w:sz w:val="20"/>
                <w:szCs w:val="20"/>
              </w:rPr>
            </w:pPr>
            <w:r w:rsidRPr="7A63A471">
              <w:rPr>
                <w:b/>
                <w:bCs/>
                <w:sz w:val="20"/>
                <w:szCs w:val="20"/>
              </w:rPr>
              <w:t>N</w:t>
            </w:r>
            <w:r>
              <w:rPr>
                <w:b/>
                <w:bCs/>
                <w:sz w:val="20"/>
                <w:szCs w:val="20"/>
              </w:rPr>
              <w:t>O</w:t>
            </w:r>
            <w:r w:rsidRPr="7A63A471">
              <w:rPr>
                <w:b/>
                <w:bCs/>
                <w:sz w:val="20"/>
                <w:szCs w:val="20"/>
              </w:rPr>
              <w:t xml:space="preserve"> AI</w:t>
            </w:r>
          </w:p>
          <w:p w14:paraId="658794F3" w14:textId="77777777" w:rsidR="0034187D" w:rsidRPr="009C5597" w:rsidRDefault="0034187D" w:rsidP="00AF0D77">
            <w:pPr>
              <w:jc w:val="center"/>
            </w:pPr>
          </w:p>
        </w:tc>
        <w:tc>
          <w:tcPr>
            <w:tcW w:w="11993" w:type="dxa"/>
          </w:tcPr>
          <w:p w14:paraId="3D9190F1" w14:textId="6954340F" w:rsidR="0034187D" w:rsidRDefault="46005725" w:rsidP="00AF0D77">
            <w:pPr>
              <w:rPr>
                <w:sz w:val="20"/>
                <w:szCs w:val="20"/>
              </w:rPr>
            </w:pPr>
            <w:r w:rsidRPr="49A65B34">
              <w:rPr>
                <w:sz w:val="20"/>
                <w:szCs w:val="20"/>
              </w:rPr>
              <w:t xml:space="preserve">The entire assessment </w:t>
            </w:r>
            <w:r w:rsidR="000A3011">
              <w:rPr>
                <w:sz w:val="20"/>
                <w:szCs w:val="20"/>
              </w:rPr>
              <w:t>must</w:t>
            </w:r>
            <w:r w:rsidRPr="49A65B34">
              <w:rPr>
                <w:sz w:val="20"/>
                <w:szCs w:val="20"/>
              </w:rPr>
              <w:t xml:space="preserve"> be completed without the use of AI. </w:t>
            </w:r>
          </w:p>
          <w:p w14:paraId="406F3232" w14:textId="01F560DC" w:rsidR="0034187D" w:rsidRDefault="0034187D" w:rsidP="00AF0D77">
            <w:pPr>
              <w:rPr>
                <w:sz w:val="20"/>
                <w:szCs w:val="20"/>
              </w:rPr>
            </w:pPr>
            <w:r w:rsidRPr="34567B4B">
              <w:rPr>
                <w:sz w:val="20"/>
                <w:szCs w:val="20"/>
              </w:rPr>
              <w:t>AI must not be used at any point during the assessment, including for translation, editing, generating content or ideas.</w:t>
            </w:r>
          </w:p>
        </w:tc>
      </w:tr>
      <w:tr w:rsidR="0034187D" w14:paraId="695F36E7" w14:textId="77777777" w:rsidTr="00AA2D22">
        <w:trPr>
          <w:trHeight w:val="2390"/>
        </w:trPr>
        <w:tc>
          <w:tcPr>
            <w:tcW w:w="988" w:type="dxa"/>
          </w:tcPr>
          <w:p w14:paraId="73FE2EEE" w14:textId="77777777" w:rsidR="0034187D" w:rsidRPr="009C5597" w:rsidRDefault="0034187D" w:rsidP="00AF0D77">
            <w:pPr>
              <w:rPr>
                <w:b/>
                <w:bCs/>
                <w:sz w:val="20"/>
                <w:szCs w:val="20"/>
              </w:rPr>
            </w:pPr>
            <w:r w:rsidRPr="7A63A471">
              <w:rPr>
                <w:b/>
                <w:bCs/>
                <w:sz w:val="20"/>
                <w:szCs w:val="20"/>
              </w:rPr>
              <w:t>2</w:t>
            </w:r>
          </w:p>
        </w:tc>
        <w:tc>
          <w:tcPr>
            <w:tcW w:w="2409" w:type="dxa"/>
          </w:tcPr>
          <w:p w14:paraId="795B4A08" w14:textId="77777777" w:rsidR="0034187D" w:rsidRDefault="0034187D" w:rsidP="00AF0D77">
            <w:pPr>
              <w:rPr>
                <w:b/>
                <w:bCs/>
                <w:sz w:val="20"/>
                <w:szCs w:val="20"/>
              </w:rPr>
            </w:pPr>
            <w:r w:rsidRPr="64AFE3F7">
              <w:rPr>
                <w:b/>
                <w:bCs/>
                <w:sz w:val="20"/>
                <w:szCs w:val="20"/>
              </w:rPr>
              <w:t>AI-ASSISTED E</w:t>
            </w:r>
            <w:r>
              <w:rPr>
                <w:b/>
                <w:bCs/>
                <w:sz w:val="20"/>
                <w:szCs w:val="20"/>
              </w:rPr>
              <w:t>DITING</w:t>
            </w:r>
          </w:p>
          <w:p w14:paraId="3E341290" w14:textId="77777777" w:rsidR="0034187D" w:rsidRDefault="0034187D" w:rsidP="00AF0D77">
            <w:pPr>
              <w:jc w:val="center"/>
            </w:pPr>
          </w:p>
          <w:p w14:paraId="6EB8E950" w14:textId="77777777" w:rsidR="0034187D" w:rsidRPr="009C5597" w:rsidRDefault="0034187D" w:rsidP="00AF0D77">
            <w:pPr>
              <w:jc w:val="center"/>
              <w:rPr>
                <w:b/>
                <w:bCs/>
                <w:sz w:val="20"/>
                <w:szCs w:val="20"/>
              </w:rPr>
            </w:pPr>
          </w:p>
        </w:tc>
        <w:tc>
          <w:tcPr>
            <w:tcW w:w="11993" w:type="dxa"/>
          </w:tcPr>
          <w:p w14:paraId="50C78437" w14:textId="440575CD" w:rsidR="0034187D" w:rsidRPr="00F37088" w:rsidRDefault="0034187D" w:rsidP="00AF0D77">
            <w:pPr>
              <w:rPr>
                <w:sz w:val="20"/>
                <w:szCs w:val="20"/>
              </w:rPr>
            </w:pPr>
            <w:r w:rsidRPr="00F37088">
              <w:rPr>
                <w:sz w:val="20"/>
                <w:szCs w:val="20"/>
              </w:rPr>
              <w:t>AI can be used as an editor to make improvements to the clarity or quality of your work. This includes:</w:t>
            </w:r>
          </w:p>
          <w:p w14:paraId="112804A1" w14:textId="77777777" w:rsidR="0034187D" w:rsidRPr="00F37088" w:rsidRDefault="0034187D" w:rsidP="0034187D">
            <w:pPr>
              <w:pStyle w:val="ListParagraph"/>
              <w:numPr>
                <w:ilvl w:val="0"/>
                <w:numId w:val="29"/>
              </w:numPr>
              <w:rPr>
                <w:sz w:val="20"/>
                <w:szCs w:val="20"/>
              </w:rPr>
            </w:pPr>
            <w:r w:rsidRPr="00F37088">
              <w:rPr>
                <w:sz w:val="20"/>
                <w:szCs w:val="20"/>
              </w:rPr>
              <w:t>spelling and grammar checking and rewriting for style and conciseness</w:t>
            </w:r>
          </w:p>
          <w:p w14:paraId="47465560" w14:textId="77777777" w:rsidR="0034187D" w:rsidRPr="00F37088" w:rsidRDefault="0034187D" w:rsidP="0034187D">
            <w:pPr>
              <w:pStyle w:val="ListParagraph"/>
              <w:numPr>
                <w:ilvl w:val="0"/>
                <w:numId w:val="29"/>
              </w:numPr>
              <w:rPr>
                <w:sz w:val="20"/>
                <w:szCs w:val="20"/>
              </w:rPr>
            </w:pPr>
            <w:r w:rsidRPr="00F37088">
              <w:rPr>
                <w:sz w:val="20"/>
                <w:szCs w:val="20"/>
              </w:rPr>
              <w:t>feedback on language, grammar structure</w:t>
            </w:r>
          </w:p>
          <w:p w14:paraId="70462940" w14:textId="77777777" w:rsidR="0034187D" w:rsidRPr="00F37088" w:rsidRDefault="0034187D" w:rsidP="0034187D">
            <w:pPr>
              <w:pStyle w:val="ListParagraph"/>
              <w:numPr>
                <w:ilvl w:val="0"/>
                <w:numId w:val="29"/>
              </w:numPr>
              <w:rPr>
                <w:sz w:val="20"/>
                <w:szCs w:val="20"/>
              </w:rPr>
            </w:pPr>
            <w:r w:rsidRPr="00F37088">
              <w:rPr>
                <w:sz w:val="20"/>
                <w:szCs w:val="20"/>
              </w:rPr>
              <w:t xml:space="preserve">using AI for data cleaning </w:t>
            </w:r>
          </w:p>
          <w:p w14:paraId="55B6AFB8" w14:textId="4393CB52" w:rsidR="0034187D" w:rsidRPr="00F37088" w:rsidRDefault="141B4B68" w:rsidP="141B4B68">
            <w:pPr>
              <w:pStyle w:val="ListParagraph"/>
              <w:numPr>
                <w:ilvl w:val="0"/>
                <w:numId w:val="29"/>
              </w:numPr>
              <w:rPr>
                <w:i/>
                <w:iCs/>
                <w:sz w:val="20"/>
                <w:szCs w:val="20"/>
              </w:rPr>
            </w:pPr>
            <w:r w:rsidRPr="141B4B68">
              <w:rPr>
                <w:i/>
                <w:iCs/>
                <w:sz w:val="20"/>
                <w:szCs w:val="20"/>
              </w:rPr>
              <w:t>(add as appropriate for discipline)</w:t>
            </w:r>
          </w:p>
          <w:p w14:paraId="36A8C0ED" w14:textId="5D483C3B" w:rsidR="0034187D" w:rsidRPr="00F37088" w:rsidRDefault="0034187D" w:rsidP="00AF0D77">
            <w:pPr>
              <w:rPr>
                <w:sz w:val="20"/>
                <w:szCs w:val="20"/>
              </w:rPr>
            </w:pPr>
            <w:r w:rsidRPr="00F37088">
              <w:rPr>
                <w:sz w:val="20"/>
                <w:szCs w:val="20"/>
              </w:rPr>
              <w:t>You are accountable for the quality and appropriateness of the language and writing, as well as all other aspects of the assignment</w:t>
            </w:r>
            <w:r>
              <w:rPr>
                <w:sz w:val="20"/>
                <w:szCs w:val="20"/>
              </w:rPr>
              <w:t>.</w:t>
            </w:r>
          </w:p>
          <w:p w14:paraId="02FE1B05" w14:textId="77777777" w:rsidR="0034187D" w:rsidRDefault="0034187D" w:rsidP="00AF0D77">
            <w:pPr>
              <w:rPr>
                <w:sz w:val="20"/>
                <w:szCs w:val="20"/>
              </w:rPr>
            </w:pPr>
            <w:r w:rsidRPr="00F37088">
              <w:rPr>
                <w:sz w:val="20"/>
                <w:szCs w:val="20"/>
              </w:rPr>
              <w:t>AI can be used to improve your work, but it should not be used to generate new ideas, answers or content (this is Level 3: AI-Assisted Ideas).</w:t>
            </w:r>
          </w:p>
        </w:tc>
      </w:tr>
      <w:tr w:rsidR="0034187D" w14:paraId="2EC5124D" w14:textId="77777777" w:rsidTr="3BB7B789">
        <w:trPr>
          <w:trHeight w:val="1642"/>
        </w:trPr>
        <w:tc>
          <w:tcPr>
            <w:tcW w:w="988" w:type="dxa"/>
          </w:tcPr>
          <w:p w14:paraId="04CA1C95" w14:textId="77777777" w:rsidR="0034187D" w:rsidRPr="009C5597" w:rsidRDefault="0034187D" w:rsidP="00AF0D77">
            <w:pPr>
              <w:rPr>
                <w:b/>
                <w:bCs/>
                <w:sz w:val="20"/>
                <w:szCs w:val="20"/>
              </w:rPr>
            </w:pPr>
            <w:r w:rsidRPr="7A63A471">
              <w:rPr>
                <w:b/>
                <w:bCs/>
                <w:sz w:val="20"/>
                <w:szCs w:val="20"/>
              </w:rPr>
              <w:t>3</w:t>
            </w:r>
          </w:p>
        </w:tc>
        <w:tc>
          <w:tcPr>
            <w:tcW w:w="2409" w:type="dxa"/>
          </w:tcPr>
          <w:p w14:paraId="58B73062" w14:textId="77777777" w:rsidR="0034187D" w:rsidRDefault="0034187D" w:rsidP="00AF0D77">
            <w:pPr>
              <w:jc w:val="center"/>
              <w:rPr>
                <w:b/>
                <w:bCs/>
                <w:sz w:val="20"/>
                <w:szCs w:val="20"/>
              </w:rPr>
            </w:pPr>
            <w:r w:rsidRPr="7A63A471">
              <w:rPr>
                <w:b/>
                <w:bCs/>
                <w:sz w:val="20"/>
                <w:szCs w:val="20"/>
              </w:rPr>
              <w:t>AI-ASSISTED</w:t>
            </w:r>
            <w:r>
              <w:rPr>
                <w:b/>
                <w:bCs/>
                <w:sz w:val="20"/>
                <w:szCs w:val="20"/>
              </w:rPr>
              <w:t xml:space="preserve"> IDEAS</w:t>
            </w:r>
          </w:p>
          <w:p w14:paraId="06C7F88C" w14:textId="77777777" w:rsidR="0034187D" w:rsidRPr="009C5597" w:rsidRDefault="0034187D" w:rsidP="00AF0D77">
            <w:pPr>
              <w:jc w:val="center"/>
            </w:pPr>
          </w:p>
        </w:tc>
        <w:tc>
          <w:tcPr>
            <w:tcW w:w="11993" w:type="dxa"/>
          </w:tcPr>
          <w:p w14:paraId="7101DCE8" w14:textId="3120173C" w:rsidR="0034187D" w:rsidRDefault="4FD74C3A" w:rsidP="00AF0D77">
            <w:pPr>
              <w:rPr>
                <w:sz w:val="20"/>
                <w:szCs w:val="20"/>
              </w:rPr>
            </w:pPr>
            <w:r w:rsidRPr="49A65B34">
              <w:rPr>
                <w:sz w:val="20"/>
                <w:szCs w:val="20"/>
              </w:rPr>
              <w:t xml:space="preserve">AI can be used in the assessment for brainstorming, creating structures, and generating ideas for improving work, including feedback on content and methods. You should clearly </w:t>
            </w:r>
            <w:hyperlink r:id="rId14">
              <w:r w:rsidRPr="49A65B34">
                <w:rPr>
                  <w:rStyle w:val="Hyperlink"/>
                  <w:sz w:val="20"/>
                  <w:szCs w:val="20"/>
                </w:rPr>
                <w:t>acknowledge how AI was used</w:t>
              </w:r>
            </w:hyperlink>
            <w:r w:rsidRPr="49A65B34">
              <w:rPr>
                <w:sz w:val="20"/>
                <w:szCs w:val="20"/>
              </w:rPr>
              <w:t xml:space="preserve"> in preparing the assessment.</w:t>
            </w:r>
          </w:p>
          <w:p w14:paraId="4E095286" w14:textId="0613E062" w:rsidR="0034187D" w:rsidRDefault="0034187D" w:rsidP="00AF0D77">
            <w:pPr>
              <w:rPr>
                <w:sz w:val="20"/>
                <w:szCs w:val="20"/>
              </w:rPr>
            </w:pPr>
            <w:r w:rsidRPr="7A63A471">
              <w:rPr>
                <w:sz w:val="20"/>
                <w:szCs w:val="20"/>
              </w:rPr>
              <w:t>AI can be used as a source of information</w:t>
            </w:r>
            <w:r>
              <w:rPr>
                <w:sz w:val="20"/>
                <w:szCs w:val="20"/>
              </w:rPr>
              <w:t>. You are</w:t>
            </w:r>
            <w:r w:rsidRPr="7A63A471">
              <w:rPr>
                <w:sz w:val="20"/>
                <w:szCs w:val="20"/>
              </w:rPr>
              <w:t xml:space="preserve"> accountable </w:t>
            </w:r>
            <w:r w:rsidR="000A3011">
              <w:rPr>
                <w:sz w:val="20"/>
                <w:szCs w:val="20"/>
              </w:rPr>
              <w:t xml:space="preserve">for </w:t>
            </w:r>
            <w:r w:rsidRPr="7A63A471">
              <w:rPr>
                <w:sz w:val="20"/>
                <w:szCs w:val="20"/>
              </w:rPr>
              <w:t>validating and verifying the information.</w:t>
            </w:r>
          </w:p>
          <w:p w14:paraId="56AFBBD1" w14:textId="031E6D1B" w:rsidR="0034187D" w:rsidRDefault="4FD74C3A" w:rsidP="00AF0D77">
            <w:pPr>
              <w:rPr>
                <w:sz w:val="20"/>
                <w:szCs w:val="20"/>
              </w:rPr>
            </w:pPr>
            <w:r w:rsidRPr="4FD74C3A">
              <w:rPr>
                <w:sz w:val="20"/>
                <w:szCs w:val="20"/>
              </w:rPr>
              <w:t xml:space="preserve">Any AI-generated content should be </w:t>
            </w:r>
            <w:hyperlink r:id="rId15">
              <w:r w:rsidRPr="4FD74C3A">
                <w:rPr>
                  <w:rStyle w:val="Hyperlink"/>
                  <w:sz w:val="20"/>
                  <w:szCs w:val="20"/>
                </w:rPr>
                <w:t>cited as a source</w:t>
              </w:r>
            </w:hyperlink>
            <w:r w:rsidRPr="4FD74C3A">
              <w:rPr>
                <w:sz w:val="20"/>
                <w:szCs w:val="20"/>
              </w:rPr>
              <w:t xml:space="preserve"> (i.e. quoted or sufficiently paraphrased </w:t>
            </w:r>
            <w:r w:rsidRPr="4FD74C3A">
              <w:rPr>
                <w:sz w:val="20"/>
                <w:szCs w:val="20"/>
                <w:u w:val="single"/>
              </w:rPr>
              <w:t>and</w:t>
            </w:r>
            <w:r w:rsidRPr="4FD74C3A">
              <w:rPr>
                <w:sz w:val="20"/>
                <w:szCs w:val="20"/>
              </w:rPr>
              <w:t xml:space="preserve"> source cited).</w:t>
            </w:r>
          </w:p>
        </w:tc>
      </w:tr>
      <w:tr w:rsidR="0034187D" w14:paraId="2772872D" w14:textId="77777777" w:rsidTr="3BB7B789">
        <w:trPr>
          <w:trHeight w:val="552"/>
        </w:trPr>
        <w:tc>
          <w:tcPr>
            <w:tcW w:w="988" w:type="dxa"/>
          </w:tcPr>
          <w:p w14:paraId="595BD17D" w14:textId="77777777" w:rsidR="0034187D" w:rsidRPr="009C5597" w:rsidRDefault="0034187D" w:rsidP="00AF0D77">
            <w:pPr>
              <w:rPr>
                <w:b/>
                <w:bCs/>
                <w:sz w:val="20"/>
                <w:szCs w:val="20"/>
              </w:rPr>
            </w:pPr>
            <w:r w:rsidRPr="7A63A471">
              <w:rPr>
                <w:b/>
                <w:bCs/>
                <w:sz w:val="20"/>
                <w:szCs w:val="20"/>
              </w:rPr>
              <w:t>4</w:t>
            </w:r>
          </w:p>
        </w:tc>
        <w:tc>
          <w:tcPr>
            <w:tcW w:w="2409" w:type="dxa"/>
          </w:tcPr>
          <w:p w14:paraId="3280871F" w14:textId="77777777" w:rsidR="0034187D" w:rsidRDefault="0034187D" w:rsidP="00AF0D77">
            <w:pPr>
              <w:jc w:val="center"/>
              <w:rPr>
                <w:b/>
                <w:bCs/>
                <w:sz w:val="20"/>
                <w:szCs w:val="20"/>
              </w:rPr>
            </w:pPr>
            <w:r w:rsidRPr="7A63A471">
              <w:rPr>
                <w:b/>
                <w:bCs/>
                <w:sz w:val="20"/>
                <w:szCs w:val="20"/>
              </w:rPr>
              <w:t>AI</w:t>
            </w:r>
            <w:r>
              <w:rPr>
                <w:b/>
                <w:bCs/>
                <w:sz w:val="20"/>
                <w:szCs w:val="20"/>
              </w:rPr>
              <w:t>-ASSISTED CREATION</w:t>
            </w:r>
            <w:r w:rsidRPr="7A63A471">
              <w:rPr>
                <w:b/>
                <w:bCs/>
                <w:sz w:val="20"/>
                <w:szCs w:val="20"/>
              </w:rPr>
              <w:t>, HUMAN EVALUATION</w:t>
            </w:r>
          </w:p>
          <w:p w14:paraId="07CC7A85" w14:textId="77777777" w:rsidR="0034187D" w:rsidRPr="009C5597" w:rsidRDefault="0034187D" w:rsidP="00AF0D77">
            <w:pPr>
              <w:jc w:val="center"/>
            </w:pPr>
          </w:p>
        </w:tc>
        <w:tc>
          <w:tcPr>
            <w:tcW w:w="11993" w:type="dxa"/>
          </w:tcPr>
          <w:p w14:paraId="69922407" w14:textId="0C09E174" w:rsidR="0034187D" w:rsidRDefault="01A9E77C" w:rsidP="01A9E77C">
            <w:pPr>
              <w:rPr>
                <w:sz w:val="20"/>
                <w:szCs w:val="20"/>
              </w:rPr>
            </w:pPr>
            <w:r w:rsidRPr="01A9E77C">
              <w:rPr>
                <w:sz w:val="20"/>
                <w:szCs w:val="20"/>
              </w:rPr>
              <w:t>AI is used to complete certain elements of the task, and you will provide discussion or commentary on the AI-generated content. This assessment explicitly requires critical engagement with AI-generated content and the evaluation of its output.</w:t>
            </w:r>
          </w:p>
          <w:p w14:paraId="267D13EF" w14:textId="77777777" w:rsidR="0034187D" w:rsidRDefault="0034187D" w:rsidP="00AF0D77">
            <w:pPr>
              <w:rPr>
                <w:sz w:val="20"/>
                <w:szCs w:val="20"/>
              </w:rPr>
            </w:pPr>
            <w:r w:rsidRPr="7A63A471">
              <w:rPr>
                <w:sz w:val="20"/>
                <w:szCs w:val="20"/>
              </w:rPr>
              <w:t xml:space="preserve">You will use AI to complete specified tasks in your assessment. Any AI-generated content </w:t>
            </w:r>
            <w:hyperlink r:id="rId16" w:history="1">
              <w:r w:rsidRPr="009310B6">
                <w:rPr>
                  <w:rStyle w:val="Hyperlink"/>
                  <w:sz w:val="20"/>
                  <w:szCs w:val="20"/>
                </w:rPr>
                <w:t>must be cited</w:t>
              </w:r>
            </w:hyperlink>
            <w:r w:rsidRPr="7A63A471">
              <w:rPr>
                <w:sz w:val="20"/>
                <w:szCs w:val="20"/>
              </w:rPr>
              <w:t>. You are expected to fully understand and be able to discuss every aspect of the AI-generated content.</w:t>
            </w:r>
          </w:p>
        </w:tc>
      </w:tr>
      <w:bookmarkEnd w:id="3"/>
      <w:tr w:rsidR="3BB7B789" w14:paraId="750ED85F" w14:textId="77777777" w:rsidTr="00AA2D22">
        <w:trPr>
          <w:trHeight w:val="974"/>
        </w:trPr>
        <w:tc>
          <w:tcPr>
            <w:tcW w:w="15390" w:type="dxa"/>
            <w:gridSpan w:val="3"/>
          </w:tcPr>
          <w:p w14:paraId="7BF51880" w14:textId="750727D1" w:rsidR="3BB7B789" w:rsidRPr="00AA2D22" w:rsidRDefault="3BB7B789" w:rsidP="3BB7B789">
            <w:pPr>
              <w:rPr>
                <w:b/>
                <w:bCs/>
                <w:sz w:val="20"/>
                <w:szCs w:val="20"/>
              </w:rPr>
            </w:pPr>
            <w:r w:rsidRPr="00AA2D22">
              <w:rPr>
                <w:b/>
                <w:bCs/>
                <w:sz w:val="20"/>
                <w:szCs w:val="20"/>
              </w:rPr>
              <w:t>Confidentiality and copyright:</w:t>
            </w:r>
          </w:p>
          <w:p w14:paraId="2ADB0536" w14:textId="4CDA58AA" w:rsidR="00AA2D22" w:rsidRDefault="3BB7B789" w:rsidP="3BB7B789">
            <w:pPr>
              <w:rPr>
                <w:sz w:val="20"/>
                <w:szCs w:val="20"/>
              </w:rPr>
            </w:pPr>
            <w:r w:rsidRPr="3BB7B789">
              <w:rPr>
                <w:sz w:val="20"/>
                <w:szCs w:val="20"/>
              </w:rPr>
              <w:t>You should not upload or input any information into AI that you do not own yourself, i.e. content that might be subject to copyright. You must not input any confidential information into AI, for example patient case notes.</w:t>
            </w:r>
          </w:p>
        </w:tc>
      </w:tr>
      <w:tr w:rsidR="0034187D" w14:paraId="074B7A61" w14:textId="77777777" w:rsidTr="3BB7B789">
        <w:trPr>
          <w:trHeight w:val="552"/>
        </w:trPr>
        <w:tc>
          <w:tcPr>
            <w:tcW w:w="15390" w:type="dxa"/>
            <w:gridSpan w:val="3"/>
          </w:tcPr>
          <w:p w14:paraId="6FB88A88" w14:textId="77777777" w:rsidR="0034187D" w:rsidRDefault="0034187D" w:rsidP="00AF0D77">
            <w:pPr>
              <w:rPr>
                <w:b/>
                <w:bCs/>
                <w:sz w:val="20"/>
                <w:szCs w:val="20"/>
              </w:rPr>
            </w:pPr>
            <w:r w:rsidRPr="7A63A471">
              <w:rPr>
                <w:b/>
                <w:bCs/>
                <w:sz w:val="20"/>
                <w:szCs w:val="20"/>
              </w:rPr>
              <w:t>Academic integrity:</w:t>
            </w:r>
          </w:p>
          <w:p w14:paraId="15A784A9" w14:textId="31ED0809" w:rsidR="0034187D" w:rsidRDefault="46005725" w:rsidP="00AF0D77">
            <w:pPr>
              <w:rPr>
                <w:sz w:val="20"/>
                <w:szCs w:val="20"/>
              </w:rPr>
            </w:pPr>
            <w:r w:rsidRPr="46005725">
              <w:rPr>
                <w:sz w:val="20"/>
                <w:szCs w:val="20"/>
              </w:rPr>
              <w:t>These guidelines are provided to help you understand the expected and permitted use of AI in each assignment. If you have questions about appropriate use, you must check with your tutor or course coordinator before using AI in your assessment. Inappropriate use of AI may lead to an academic integrity report.</w:t>
            </w:r>
          </w:p>
          <w:p w14:paraId="5699079B" w14:textId="1F45E495" w:rsidR="0034187D" w:rsidRPr="001E3528" w:rsidRDefault="0034187D" w:rsidP="00AF0D77">
            <w:pPr>
              <w:rPr>
                <w:b/>
                <w:bCs/>
                <w:sz w:val="20"/>
                <w:szCs w:val="20"/>
              </w:rPr>
            </w:pPr>
            <w:r w:rsidRPr="001E3528">
              <w:rPr>
                <w:b/>
                <w:bCs/>
                <w:sz w:val="20"/>
                <w:szCs w:val="20"/>
              </w:rPr>
              <w:t>You are expected to fully understand and be able to discuss every aspect of your assessment.</w:t>
            </w:r>
          </w:p>
          <w:p w14:paraId="47C5B8B3" w14:textId="77777777" w:rsidR="0034187D" w:rsidRPr="7A63A471" w:rsidRDefault="0034187D" w:rsidP="00AF0D77">
            <w:pPr>
              <w:rPr>
                <w:sz w:val="20"/>
                <w:szCs w:val="20"/>
              </w:rPr>
            </w:pPr>
            <w:r w:rsidRPr="003209DC">
              <w:rPr>
                <w:sz w:val="20"/>
                <w:szCs w:val="20"/>
                <w:highlight w:val="yellow"/>
              </w:rPr>
              <w:t>Whatever level of AI use is permitted, if there is a concern about the use of AI tools exceeding the assessment guidelines, you may be asked to discuss the assignment with the tutor before the mark is finalised.</w:t>
            </w:r>
          </w:p>
        </w:tc>
      </w:tr>
    </w:tbl>
    <w:p w14:paraId="75A29C6C" w14:textId="77777777" w:rsidR="0034187D" w:rsidRDefault="0034187D" w:rsidP="0034187D">
      <w:pPr>
        <w:sectPr w:rsidR="0034187D" w:rsidSect="00C66D87">
          <w:pgSz w:w="16838" w:h="11906" w:orient="landscape"/>
          <w:pgMar w:top="284" w:right="720" w:bottom="720" w:left="720" w:header="708" w:footer="708" w:gutter="0"/>
          <w:cols w:space="708"/>
          <w:docGrid w:linePitch="360"/>
        </w:sectPr>
      </w:pPr>
    </w:p>
    <w:p w14:paraId="7A57DC7C" w14:textId="77777777" w:rsidR="0034187D" w:rsidRDefault="0034187D" w:rsidP="0034187D"/>
    <w:p w14:paraId="17B267A0" w14:textId="77777777" w:rsidR="0034187D" w:rsidRDefault="0034187D" w:rsidP="0034187D">
      <w:pPr>
        <w:pStyle w:val="Heading2NoNumbers"/>
        <w:ind w:left="-709"/>
      </w:pPr>
      <w:bookmarkStart w:id="4" w:name="_Toc177384242"/>
      <w:r>
        <w:t>Table 2. Staff Guidelines</w:t>
      </w:r>
      <w:bookmarkEnd w:id="4"/>
    </w:p>
    <w:tbl>
      <w:tblPr>
        <w:tblStyle w:val="TableGridLight"/>
        <w:tblW w:w="15451" w:type="dxa"/>
        <w:tblInd w:w="-714" w:type="dxa"/>
        <w:tblLook w:val="04A0" w:firstRow="1" w:lastRow="0" w:firstColumn="1" w:lastColumn="0" w:noHBand="0" w:noVBand="1"/>
      </w:tblPr>
      <w:tblGrid>
        <w:gridCol w:w="993"/>
        <w:gridCol w:w="2410"/>
        <w:gridCol w:w="5670"/>
        <w:gridCol w:w="6378"/>
      </w:tblGrid>
      <w:tr w:rsidR="0034187D" w14:paraId="4C0C129F" w14:textId="77777777" w:rsidTr="3BB7B789">
        <w:trPr>
          <w:trHeight w:val="416"/>
        </w:trPr>
        <w:tc>
          <w:tcPr>
            <w:tcW w:w="993" w:type="dxa"/>
          </w:tcPr>
          <w:p w14:paraId="323E323A" w14:textId="77777777" w:rsidR="0034187D" w:rsidRPr="00C33848" w:rsidRDefault="0034187D" w:rsidP="00AF0D77">
            <w:pPr>
              <w:rPr>
                <w:sz w:val="20"/>
                <w:szCs w:val="20"/>
              </w:rPr>
            </w:pPr>
          </w:p>
        </w:tc>
        <w:tc>
          <w:tcPr>
            <w:tcW w:w="2410" w:type="dxa"/>
          </w:tcPr>
          <w:p w14:paraId="1719B164" w14:textId="77777777" w:rsidR="0034187D" w:rsidRPr="009C5597" w:rsidRDefault="0034187D" w:rsidP="00AF0D77">
            <w:pPr>
              <w:rPr>
                <w:b/>
                <w:bCs/>
                <w:sz w:val="20"/>
                <w:szCs w:val="20"/>
              </w:rPr>
            </w:pPr>
            <w:r w:rsidRPr="7A63A471">
              <w:rPr>
                <w:b/>
                <w:bCs/>
                <w:sz w:val="20"/>
                <w:szCs w:val="20"/>
              </w:rPr>
              <w:t>AI Use Type</w:t>
            </w:r>
          </w:p>
        </w:tc>
        <w:tc>
          <w:tcPr>
            <w:tcW w:w="5670" w:type="dxa"/>
          </w:tcPr>
          <w:p w14:paraId="4FB70665" w14:textId="77777777" w:rsidR="0034187D" w:rsidRPr="009C5597" w:rsidRDefault="0034187D" w:rsidP="00AF0D77">
            <w:pPr>
              <w:rPr>
                <w:b/>
                <w:bCs/>
                <w:sz w:val="20"/>
                <w:szCs w:val="20"/>
              </w:rPr>
            </w:pPr>
            <w:r w:rsidRPr="7A63A471">
              <w:rPr>
                <w:b/>
                <w:bCs/>
                <w:sz w:val="20"/>
                <w:szCs w:val="20"/>
              </w:rPr>
              <w:t>Communicate your expectations to students:</w:t>
            </w:r>
          </w:p>
        </w:tc>
        <w:tc>
          <w:tcPr>
            <w:tcW w:w="6378" w:type="dxa"/>
          </w:tcPr>
          <w:p w14:paraId="3B7D2BF4" w14:textId="77777777" w:rsidR="0034187D" w:rsidRDefault="0034187D" w:rsidP="00AF0D77">
            <w:pPr>
              <w:spacing w:line="259" w:lineRule="auto"/>
              <w:rPr>
                <w:b/>
                <w:bCs/>
                <w:sz w:val="20"/>
                <w:szCs w:val="20"/>
              </w:rPr>
            </w:pPr>
            <w:r w:rsidRPr="23003DF4">
              <w:rPr>
                <w:b/>
                <w:bCs/>
                <w:sz w:val="20"/>
                <w:szCs w:val="20"/>
              </w:rPr>
              <w:t>Examples:</w:t>
            </w:r>
          </w:p>
        </w:tc>
      </w:tr>
      <w:tr w:rsidR="0034187D" w14:paraId="12913DAF" w14:textId="77777777" w:rsidTr="3BB7B789">
        <w:trPr>
          <w:trHeight w:val="1754"/>
        </w:trPr>
        <w:tc>
          <w:tcPr>
            <w:tcW w:w="993" w:type="dxa"/>
          </w:tcPr>
          <w:p w14:paraId="06333595" w14:textId="77777777" w:rsidR="0034187D" w:rsidRPr="009C5597" w:rsidRDefault="0034187D" w:rsidP="00AF0D77">
            <w:pPr>
              <w:rPr>
                <w:b/>
                <w:bCs/>
                <w:sz w:val="20"/>
                <w:szCs w:val="20"/>
              </w:rPr>
            </w:pPr>
            <w:r w:rsidRPr="7A63A471">
              <w:rPr>
                <w:b/>
                <w:bCs/>
                <w:sz w:val="20"/>
                <w:szCs w:val="20"/>
              </w:rPr>
              <w:t>1</w:t>
            </w:r>
          </w:p>
        </w:tc>
        <w:tc>
          <w:tcPr>
            <w:tcW w:w="2410" w:type="dxa"/>
          </w:tcPr>
          <w:p w14:paraId="759B441B" w14:textId="77777777" w:rsidR="0034187D" w:rsidRPr="009C5597" w:rsidRDefault="0034187D" w:rsidP="00AF0D77">
            <w:pPr>
              <w:rPr>
                <w:b/>
                <w:bCs/>
                <w:sz w:val="20"/>
                <w:szCs w:val="20"/>
              </w:rPr>
            </w:pPr>
            <w:r w:rsidRPr="7A63A471">
              <w:rPr>
                <w:b/>
                <w:bCs/>
                <w:sz w:val="20"/>
                <w:szCs w:val="20"/>
              </w:rPr>
              <w:t>NO AI</w:t>
            </w:r>
          </w:p>
        </w:tc>
        <w:tc>
          <w:tcPr>
            <w:tcW w:w="5670" w:type="dxa"/>
          </w:tcPr>
          <w:p w14:paraId="2B7F2C49" w14:textId="0392EAA7" w:rsidR="0034187D" w:rsidRDefault="3BB7B789" w:rsidP="00AF0D77">
            <w:pPr>
              <w:rPr>
                <w:sz w:val="20"/>
                <w:szCs w:val="20"/>
              </w:rPr>
            </w:pPr>
            <w:r w:rsidRPr="3BB7B789">
              <w:rPr>
                <w:sz w:val="20"/>
                <w:szCs w:val="20"/>
              </w:rPr>
              <w:t xml:space="preserve">The entire assessment </w:t>
            </w:r>
            <w:r w:rsidR="000A3011">
              <w:rPr>
                <w:sz w:val="20"/>
                <w:szCs w:val="20"/>
              </w:rPr>
              <w:t>must</w:t>
            </w:r>
            <w:r w:rsidRPr="3BB7B789">
              <w:rPr>
                <w:sz w:val="20"/>
                <w:szCs w:val="20"/>
              </w:rPr>
              <w:t xml:space="preserve"> be completed without the use of AI. This level ensures that students rely solely on their knowledge, understanding, and skills.</w:t>
            </w:r>
          </w:p>
          <w:p w14:paraId="560B4BE2" w14:textId="3C788E07" w:rsidR="0034187D" w:rsidRDefault="0034187D" w:rsidP="00AF0D77">
            <w:pPr>
              <w:rPr>
                <w:sz w:val="20"/>
                <w:szCs w:val="20"/>
              </w:rPr>
            </w:pPr>
            <w:r w:rsidRPr="34567B4B">
              <w:rPr>
                <w:sz w:val="20"/>
                <w:szCs w:val="20"/>
              </w:rPr>
              <w:t>AI must not be used at any point during the assessment, including for translation, editing, generating content or ideas.</w:t>
            </w:r>
          </w:p>
        </w:tc>
        <w:tc>
          <w:tcPr>
            <w:tcW w:w="6378" w:type="dxa"/>
          </w:tcPr>
          <w:p w14:paraId="43E6B4DA" w14:textId="775AC107" w:rsidR="0034187D" w:rsidRDefault="0034187D" w:rsidP="00AF0D77">
            <w:pPr>
              <w:rPr>
                <w:sz w:val="20"/>
                <w:szCs w:val="20"/>
              </w:rPr>
            </w:pPr>
            <w:r w:rsidRPr="7A63A471">
              <w:rPr>
                <w:sz w:val="20"/>
                <w:szCs w:val="20"/>
              </w:rPr>
              <w:t>An assignment which explicitly and primarily assesses the student’s ability to communicate in writing without assistance</w:t>
            </w:r>
            <w:r w:rsidR="007503F8">
              <w:rPr>
                <w:sz w:val="20"/>
                <w:szCs w:val="20"/>
              </w:rPr>
              <w:t>, and where the assessment environment is secured to prevent the use of external writing assistance</w:t>
            </w:r>
            <w:r w:rsidRPr="7A63A471">
              <w:rPr>
                <w:sz w:val="20"/>
                <w:szCs w:val="20"/>
              </w:rPr>
              <w:t xml:space="preserve">. </w:t>
            </w:r>
          </w:p>
          <w:p w14:paraId="2D3CDA58" w14:textId="2F0E136F" w:rsidR="0034187D" w:rsidRDefault="0034187D" w:rsidP="00AF0D77">
            <w:pPr>
              <w:rPr>
                <w:sz w:val="20"/>
                <w:szCs w:val="20"/>
              </w:rPr>
            </w:pPr>
            <w:r w:rsidRPr="532FB2AB">
              <w:rPr>
                <w:sz w:val="20"/>
                <w:szCs w:val="20"/>
              </w:rPr>
              <w:t>An invigilated examination where the use of external tools is not permitted.</w:t>
            </w:r>
          </w:p>
        </w:tc>
      </w:tr>
      <w:tr w:rsidR="0034187D" w14:paraId="06B7489B" w14:textId="77777777" w:rsidTr="3BB7B789">
        <w:trPr>
          <w:trHeight w:val="2753"/>
        </w:trPr>
        <w:tc>
          <w:tcPr>
            <w:tcW w:w="993" w:type="dxa"/>
          </w:tcPr>
          <w:p w14:paraId="68F822A3" w14:textId="77777777" w:rsidR="0034187D" w:rsidRPr="009C5597" w:rsidRDefault="0034187D" w:rsidP="00AF0D77">
            <w:pPr>
              <w:rPr>
                <w:b/>
                <w:bCs/>
                <w:sz w:val="20"/>
                <w:szCs w:val="20"/>
              </w:rPr>
            </w:pPr>
            <w:r w:rsidRPr="7A63A471">
              <w:rPr>
                <w:b/>
                <w:bCs/>
                <w:sz w:val="20"/>
                <w:szCs w:val="20"/>
              </w:rPr>
              <w:t>2</w:t>
            </w:r>
          </w:p>
        </w:tc>
        <w:tc>
          <w:tcPr>
            <w:tcW w:w="2410" w:type="dxa"/>
          </w:tcPr>
          <w:p w14:paraId="1255ACAC" w14:textId="0257A88A" w:rsidR="0034187D" w:rsidRPr="009C5597" w:rsidRDefault="0034187D" w:rsidP="00AF0D77">
            <w:pPr>
              <w:rPr>
                <w:b/>
                <w:bCs/>
                <w:sz w:val="20"/>
                <w:szCs w:val="20"/>
              </w:rPr>
            </w:pPr>
            <w:r w:rsidRPr="64AFE3F7">
              <w:rPr>
                <w:b/>
                <w:bCs/>
                <w:sz w:val="20"/>
                <w:szCs w:val="20"/>
              </w:rPr>
              <w:t xml:space="preserve">AI-ASSISTED </w:t>
            </w:r>
            <w:r>
              <w:rPr>
                <w:b/>
                <w:bCs/>
                <w:sz w:val="20"/>
                <w:szCs w:val="20"/>
              </w:rPr>
              <w:t>EDITING</w:t>
            </w:r>
          </w:p>
        </w:tc>
        <w:tc>
          <w:tcPr>
            <w:tcW w:w="5670" w:type="dxa"/>
          </w:tcPr>
          <w:p w14:paraId="7D6AE04D" w14:textId="77E95B72" w:rsidR="0034187D" w:rsidRPr="00F37088" w:rsidRDefault="0034187D" w:rsidP="00AF0D77">
            <w:pPr>
              <w:rPr>
                <w:sz w:val="20"/>
                <w:szCs w:val="20"/>
              </w:rPr>
            </w:pPr>
            <w:r w:rsidRPr="00F37088">
              <w:rPr>
                <w:sz w:val="20"/>
                <w:szCs w:val="20"/>
              </w:rPr>
              <w:t>AI can be used as an editor to make improvements to the clarity or quality of your work. This includes:</w:t>
            </w:r>
          </w:p>
          <w:p w14:paraId="082BD353" w14:textId="77777777" w:rsidR="0034187D" w:rsidRPr="00F37088" w:rsidRDefault="0034187D" w:rsidP="0034187D">
            <w:pPr>
              <w:pStyle w:val="ListParagraph"/>
              <w:numPr>
                <w:ilvl w:val="0"/>
                <w:numId w:val="30"/>
              </w:numPr>
              <w:rPr>
                <w:sz w:val="20"/>
                <w:szCs w:val="20"/>
              </w:rPr>
            </w:pPr>
            <w:r w:rsidRPr="00F37088">
              <w:rPr>
                <w:sz w:val="20"/>
                <w:szCs w:val="20"/>
              </w:rPr>
              <w:t>spelling and grammar checking and rewriting for style and conciseness</w:t>
            </w:r>
          </w:p>
          <w:p w14:paraId="1456D99E" w14:textId="77777777" w:rsidR="0034187D" w:rsidRPr="00F37088" w:rsidRDefault="0034187D" w:rsidP="0034187D">
            <w:pPr>
              <w:pStyle w:val="ListParagraph"/>
              <w:numPr>
                <w:ilvl w:val="0"/>
                <w:numId w:val="30"/>
              </w:numPr>
              <w:rPr>
                <w:sz w:val="20"/>
                <w:szCs w:val="20"/>
              </w:rPr>
            </w:pPr>
            <w:r w:rsidRPr="00F37088">
              <w:rPr>
                <w:sz w:val="20"/>
                <w:szCs w:val="20"/>
              </w:rPr>
              <w:t>feedback on language, grammar structure</w:t>
            </w:r>
          </w:p>
          <w:p w14:paraId="62E73A4B" w14:textId="77777777" w:rsidR="0034187D" w:rsidRPr="00F37088" w:rsidRDefault="0034187D" w:rsidP="0034187D">
            <w:pPr>
              <w:pStyle w:val="ListParagraph"/>
              <w:numPr>
                <w:ilvl w:val="0"/>
                <w:numId w:val="30"/>
              </w:numPr>
              <w:rPr>
                <w:sz w:val="20"/>
                <w:szCs w:val="20"/>
              </w:rPr>
            </w:pPr>
            <w:r w:rsidRPr="00F37088">
              <w:rPr>
                <w:sz w:val="20"/>
                <w:szCs w:val="20"/>
              </w:rPr>
              <w:t xml:space="preserve">using AI for data cleaning </w:t>
            </w:r>
          </w:p>
          <w:p w14:paraId="5BB43C6A" w14:textId="77777777" w:rsidR="0034187D" w:rsidRPr="00F37088" w:rsidRDefault="0034187D" w:rsidP="0034187D">
            <w:pPr>
              <w:pStyle w:val="ListParagraph"/>
              <w:numPr>
                <w:ilvl w:val="0"/>
                <w:numId w:val="30"/>
              </w:numPr>
              <w:rPr>
                <w:i/>
                <w:iCs/>
                <w:sz w:val="20"/>
                <w:szCs w:val="20"/>
              </w:rPr>
            </w:pPr>
            <w:r w:rsidRPr="00F37088">
              <w:rPr>
                <w:i/>
                <w:iCs/>
                <w:sz w:val="20"/>
                <w:szCs w:val="20"/>
              </w:rPr>
              <w:t>(add as appropriate for discipline?)</w:t>
            </w:r>
          </w:p>
          <w:p w14:paraId="2C7EA14D" w14:textId="77777777" w:rsidR="0034187D" w:rsidRPr="00F37088" w:rsidRDefault="0034187D" w:rsidP="00AF0D77">
            <w:pPr>
              <w:rPr>
                <w:sz w:val="20"/>
                <w:szCs w:val="20"/>
              </w:rPr>
            </w:pPr>
          </w:p>
          <w:p w14:paraId="18D60D59" w14:textId="77ED6D9E" w:rsidR="0034187D" w:rsidRPr="00F37088" w:rsidRDefault="0034187D" w:rsidP="00AF0D77">
            <w:pPr>
              <w:rPr>
                <w:sz w:val="20"/>
                <w:szCs w:val="20"/>
              </w:rPr>
            </w:pPr>
            <w:r w:rsidRPr="00F37088">
              <w:rPr>
                <w:sz w:val="20"/>
                <w:szCs w:val="20"/>
              </w:rPr>
              <w:t>You are accountable for the quality and appropriateness of the language and writing, as well as all other aspects of the assignment.</w:t>
            </w:r>
          </w:p>
          <w:p w14:paraId="66CAC0DC" w14:textId="77777777" w:rsidR="0034187D" w:rsidRDefault="0034187D" w:rsidP="00AF0D77">
            <w:pPr>
              <w:rPr>
                <w:sz w:val="20"/>
                <w:szCs w:val="20"/>
              </w:rPr>
            </w:pPr>
            <w:r w:rsidRPr="00F37088">
              <w:rPr>
                <w:sz w:val="20"/>
                <w:szCs w:val="20"/>
              </w:rPr>
              <w:t>AI can be used to improve your work, but it should not be used to generate new ideas, answers or content (this is Level 3: AI-Assisted Ideas).</w:t>
            </w:r>
          </w:p>
        </w:tc>
        <w:tc>
          <w:tcPr>
            <w:tcW w:w="6378" w:type="dxa"/>
          </w:tcPr>
          <w:p w14:paraId="0B55943D" w14:textId="77777777" w:rsidR="0034187D" w:rsidRDefault="0034187D" w:rsidP="00AF0D77">
            <w:pPr>
              <w:rPr>
                <w:sz w:val="20"/>
                <w:szCs w:val="20"/>
              </w:rPr>
            </w:pPr>
            <w:r w:rsidRPr="7A63A471">
              <w:rPr>
                <w:sz w:val="20"/>
                <w:szCs w:val="20"/>
              </w:rPr>
              <w:t>An assessment requires a written submission, but instead of marking the quality of the student’s ‘original’ written communication style, the following are assessed:</w:t>
            </w:r>
          </w:p>
          <w:p w14:paraId="6D24933E" w14:textId="77777777" w:rsidR="0034187D" w:rsidRDefault="0034187D" w:rsidP="0034187D">
            <w:pPr>
              <w:pStyle w:val="ListParagraph"/>
              <w:numPr>
                <w:ilvl w:val="0"/>
                <w:numId w:val="28"/>
              </w:numPr>
              <w:rPr>
                <w:sz w:val="20"/>
                <w:szCs w:val="20"/>
              </w:rPr>
            </w:pPr>
            <w:r w:rsidRPr="1C6555F6">
              <w:rPr>
                <w:sz w:val="20"/>
                <w:szCs w:val="20"/>
              </w:rPr>
              <w:t>the appropriateness and effectiveness of the style, tone and language for the task</w:t>
            </w:r>
          </w:p>
          <w:p w14:paraId="2F319C5F" w14:textId="77777777" w:rsidR="0034187D" w:rsidRDefault="0034187D" w:rsidP="0034187D">
            <w:pPr>
              <w:pStyle w:val="ListParagraph"/>
              <w:numPr>
                <w:ilvl w:val="0"/>
                <w:numId w:val="28"/>
              </w:numPr>
              <w:rPr>
                <w:sz w:val="20"/>
                <w:szCs w:val="20"/>
              </w:rPr>
            </w:pPr>
            <w:r w:rsidRPr="7A63A471">
              <w:rPr>
                <w:sz w:val="20"/>
                <w:szCs w:val="20"/>
              </w:rPr>
              <w:t>the clarity of the student’s individual voice</w:t>
            </w:r>
          </w:p>
          <w:p w14:paraId="1D48C341" w14:textId="77777777" w:rsidR="0034187D" w:rsidRDefault="0034187D" w:rsidP="0034187D">
            <w:pPr>
              <w:pStyle w:val="ListParagraph"/>
              <w:numPr>
                <w:ilvl w:val="0"/>
                <w:numId w:val="28"/>
              </w:numPr>
              <w:rPr>
                <w:sz w:val="20"/>
                <w:szCs w:val="20"/>
              </w:rPr>
            </w:pPr>
            <w:r w:rsidRPr="1C6555F6">
              <w:rPr>
                <w:sz w:val="20"/>
                <w:szCs w:val="20"/>
              </w:rPr>
              <w:t>consistency and coherence of the writing style throughout the assignment.</w:t>
            </w:r>
          </w:p>
          <w:p w14:paraId="0B7746D2" w14:textId="77777777" w:rsidR="0034187D" w:rsidRDefault="0034187D" w:rsidP="00AF0D77">
            <w:pPr>
              <w:rPr>
                <w:sz w:val="20"/>
                <w:szCs w:val="20"/>
              </w:rPr>
            </w:pPr>
          </w:p>
          <w:p w14:paraId="79E48E39" w14:textId="0FF47115" w:rsidR="0034187D" w:rsidRPr="00971178" w:rsidRDefault="46005725" w:rsidP="00AF0D77">
            <w:pPr>
              <w:rPr>
                <w:sz w:val="20"/>
                <w:szCs w:val="20"/>
              </w:rPr>
            </w:pPr>
            <w:r w:rsidRPr="46005725">
              <w:rPr>
                <w:sz w:val="20"/>
                <w:szCs w:val="20"/>
              </w:rPr>
              <w:t>An assessment requires the student to analyse data. The student uses AI to clean the data but performs their own analysis. The student is accountable for the accuracy of the data and analysis.</w:t>
            </w:r>
          </w:p>
          <w:p w14:paraId="503119CA" w14:textId="77777777" w:rsidR="0034187D" w:rsidRDefault="0034187D" w:rsidP="00AF0D77">
            <w:pPr>
              <w:rPr>
                <w:sz w:val="20"/>
                <w:szCs w:val="20"/>
              </w:rPr>
            </w:pPr>
          </w:p>
        </w:tc>
      </w:tr>
      <w:tr w:rsidR="0034187D" w14:paraId="1FD75E78" w14:textId="77777777" w:rsidTr="3BB7B789">
        <w:trPr>
          <w:trHeight w:val="1408"/>
        </w:trPr>
        <w:tc>
          <w:tcPr>
            <w:tcW w:w="993" w:type="dxa"/>
          </w:tcPr>
          <w:p w14:paraId="40691D34" w14:textId="77777777" w:rsidR="0034187D" w:rsidRPr="009C5597" w:rsidRDefault="0034187D" w:rsidP="00AF0D77">
            <w:pPr>
              <w:rPr>
                <w:b/>
                <w:bCs/>
                <w:sz w:val="20"/>
                <w:szCs w:val="20"/>
              </w:rPr>
            </w:pPr>
            <w:r w:rsidRPr="7A63A471">
              <w:rPr>
                <w:b/>
                <w:bCs/>
                <w:sz w:val="20"/>
                <w:szCs w:val="20"/>
              </w:rPr>
              <w:t>3</w:t>
            </w:r>
          </w:p>
        </w:tc>
        <w:tc>
          <w:tcPr>
            <w:tcW w:w="2410" w:type="dxa"/>
          </w:tcPr>
          <w:p w14:paraId="1B9224E4" w14:textId="77777777" w:rsidR="0034187D" w:rsidRPr="009C5597" w:rsidRDefault="0034187D" w:rsidP="00AF0D77">
            <w:pPr>
              <w:rPr>
                <w:b/>
                <w:bCs/>
                <w:sz w:val="20"/>
                <w:szCs w:val="20"/>
              </w:rPr>
            </w:pPr>
            <w:r w:rsidRPr="7A63A471">
              <w:rPr>
                <w:b/>
                <w:bCs/>
                <w:sz w:val="20"/>
                <w:szCs w:val="20"/>
              </w:rPr>
              <w:t>AI-</w:t>
            </w:r>
            <w:r>
              <w:rPr>
                <w:b/>
                <w:bCs/>
                <w:sz w:val="20"/>
                <w:szCs w:val="20"/>
              </w:rPr>
              <w:t>ASSISTED IDEAS</w:t>
            </w:r>
          </w:p>
        </w:tc>
        <w:tc>
          <w:tcPr>
            <w:tcW w:w="5670" w:type="dxa"/>
          </w:tcPr>
          <w:p w14:paraId="509DFFDD" w14:textId="57BCFC17" w:rsidR="0034187D" w:rsidRDefault="46005725" w:rsidP="00AF0D77">
            <w:pPr>
              <w:rPr>
                <w:sz w:val="20"/>
                <w:szCs w:val="20"/>
              </w:rPr>
            </w:pPr>
            <w:r w:rsidRPr="46005725">
              <w:rPr>
                <w:sz w:val="20"/>
                <w:szCs w:val="20"/>
              </w:rPr>
              <w:t xml:space="preserve">AI can be used in the assessment for brainstorming, creating structures, and generating ideas for improving work, including feedback on content and methods. You should clearly </w:t>
            </w:r>
            <w:r w:rsidRPr="003209DC">
              <w:rPr>
                <w:sz w:val="20"/>
                <w:szCs w:val="20"/>
              </w:rPr>
              <w:t>acknowledge how AI was used</w:t>
            </w:r>
            <w:r w:rsidRPr="46005725">
              <w:rPr>
                <w:sz w:val="20"/>
                <w:szCs w:val="20"/>
              </w:rPr>
              <w:t xml:space="preserve"> in preparing the assessment.</w:t>
            </w:r>
          </w:p>
          <w:p w14:paraId="586DB499" w14:textId="77777777" w:rsidR="0034187D" w:rsidRPr="0085192B" w:rsidRDefault="0034187D" w:rsidP="00AF0D77">
            <w:pPr>
              <w:rPr>
                <w:sz w:val="20"/>
                <w:szCs w:val="20"/>
              </w:rPr>
            </w:pPr>
          </w:p>
          <w:p w14:paraId="03B64054" w14:textId="6510289D" w:rsidR="0034187D" w:rsidRPr="0085192B" w:rsidRDefault="0034187D" w:rsidP="00AF0D77">
            <w:pPr>
              <w:rPr>
                <w:sz w:val="20"/>
                <w:szCs w:val="20"/>
              </w:rPr>
            </w:pPr>
            <w:r w:rsidRPr="0085192B">
              <w:rPr>
                <w:sz w:val="20"/>
                <w:szCs w:val="20"/>
              </w:rPr>
              <w:t>AI can be used as a source of information</w:t>
            </w:r>
            <w:r>
              <w:rPr>
                <w:sz w:val="20"/>
                <w:szCs w:val="20"/>
              </w:rPr>
              <w:t>. Y</w:t>
            </w:r>
            <w:r w:rsidRPr="0085192B">
              <w:rPr>
                <w:sz w:val="20"/>
                <w:szCs w:val="20"/>
              </w:rPr>
              <w:t>ou are accountable</w:t>
            </w:r>
            <w:r w:rsidR="000A3011">
              <w:rPr>
                <w:sz w:val="20"/>
                <w:szCs w:val="20"/>
              </w:rPr>
              <w:t xml:space="preserve"> for</w:t>
            </w:r>
            <w:r w:rsidRPr="0085192B">
              <w:rPr>
                <w:sz w:val="20"/>
                <w:szCs w:val="20"/>
              </w:rPr>
              <w:t xml:space="preserve"> validating and verifying the information.</w:t>
            </w:r>
          </w:p>
          <w:p w14:paraId="01CE9BD4" w14:textId="77777777" w:rsidR="0034187D" w:rsidRPr="0085192B" w:rsidRDefault="0034187D" w:rsidP="00AF0D77">
            <w:pPr>
              <w:rPr>
                <w:sz w:val="20"/>
                <w:szCs w:val="20"/>
              </w:rPr>
            </w:pPr>
          </w:p>
          <w:p w14:paraId="6E3CC82A" w14:textId="47E6D126" w:rsidR="0034187D" w:rsidRDefault="4FD74C3A" w:rsidP="00AF0D77">
            <w:pPr>
              <w:rPr>
                <w:sz w:val="20"/>
                <w:szCs w:val="20"/>
              </w:rPr>
            </w:pPr>
            <w:r w:rsidRPr="4FD74C3A">
              <w:rPr>
                <w:sz w:val="20"/>
                <w:szCs w:val="20"/>
              </w:rPr>
              <w:t xml:space="preserve">Any AI-generated content should be </w:t>
            </w:r>
            <w:r w:rsidRPr="003209DC">
              <w:rPr>
                <w:sz w:val="20"/>
                <w:szCs w:val="20"/>
              </w:rPr>
              <w:t>cited as a source</w:t>
            </w:r>
            <w:r w:rsidRPr="4FD74C3A">
              <w:rPr>
                <w:sz w:val="20"/>
                <w:szCs w:val="20"/>
              </w:rPr>
              <w:t xml:space="preserve"> (i.e. quoted or sufficiently paraphrased </w:t>
            </w:r>
            <w:r w:rsidRPr="4FD74C3A">
              <w:rPr>
                <w:sz w:val="20"/>
                <w:szCs w:val="20"/>
                <w:u w:val="single"/>
              </w:rPr>
              <w:t>and</w:t>
            </w:r>
            <w:r w:rsidRPr="4FD74C3A">
              <w:rPr>
                <w:sz w:val="20"/>
                <w:szCs w:val="20"/>
              </w:rPr>
              <w:t xml:space="preserve"> source cited).</w:t>
            </w:r>
          </w:p>
          <w:p w14:paraId="2CD7DD49" w14:textId="77777777" w:rsidR="0034187D" w:rsidRDefault="0034187D" w:rsidP="00AF0D77">
            <w:pPr>
              <w:rPr>
                <w:sz w:val="20"/>
                <w:szCs w:val="20"/>
              </w:rPr>
            </w:pPr>
          </w:p>
          <w:p w14:paraId="705104D2" w14:textId="77777777" w:rsidR="0034187D" w:rsidRDefault="0034187D" w:rsidP="00AF0D77">
            <w:pPr>
              <w:rPr>
                <w:sz w:val="20"/>
                <w:szCs w:val="20"/>
              </w:rPr>
            </w:pPr>
          </w:p>
        </w:tc>
        <w:tc>
          <w:tcPr>
            <w:tcW w:w="6378" w:type="dxa"/>
          </w:tcPr>
          <w:p w14:paraId="6F32DB2E" w14:textId="30210C03" w:rsidR="0034187D" w:rsidRDefault="024E16C9" w:rsidP="00AF0D77">
            <w:pPr>
              <w:rPr>
                <w:sz w:val="20"/>
                <w:szCs w:val="20"/>
              </w:rPr>
            </w:pPr>
            <w:r w:rsidRPr="024E16C9">
              <w:rPr>
                <w:sz w:val="20"/>
                <w:szCs w:val="20"/>
              </w:rPr>
              <w:lastRenderedPageBreak/>
              <w:t xml:space="preserve">In a research essay or report, AI is used as a starting point to brainstorm section headings and paragraph structure in a written assignment. Students may be assessed on the quality of the structure, argument, and analysis. Any AI-generated content is treated as source material and referenced as such. AI could generate a reading </w:t>
            </w:r>
            <w:proofErr w:type="gramStart"/>
            <w:r w:rsidRPr="024E16C9">
              <w:rPr>
                <w:sz w:val="20"/>
                <w:szCs w:val="20"/>
              </w:rPr>
              <w:t>list</w:t>
            </w:r>
            <w:proofErr w:type="gramEnd"/>
            <w:r w:rsidRPr="024E16C9">
              <w:rPr>
                <w:sz w:val="20"/>
                <w:szCs w:val="20"/>
              </w:rPr>
              <w:t xml:space="preserve"> but the student must engage with the sources and identify any gaps. Students will be marked on the quality and variety of their sources, and their ability to synthesise and integrate source material. </w:t>
            </w:r>
          </w:p>
          <w:p w14:paraId="0D0F6D53" w14:textId="77777777" w:rsidR="0034187D" w:rsidRDefault="0034187D" w:rsidP="00AF0D77">
            <w:pPr>
              <w:rPr>
                <w:sz w:val="20"/>
                <w:szCs w:val="20"/>
              </w:rPr>
            </w:pPr>
          </w:p>
          <w:p w14:paraId="23E1B523" w14:textId="77777777" w:rsidR="0034187D" w:rsidRDefault="0034187D" w:rsidP="00AF0D77">
            <w:pPr>
              <w:rPr>
                <w:sz w:val="20"/>
                <w:szCs w:val="20"/>
              </w:rPr>
            </w:pPr>
            <w:r w:rsidRPr="7A63A471">
              <w:rPr>
                <w:sz w:val="20"/>
                <w:szCs w:val="20"/>
              </w:rPr>
              <w:t xml:space="preserve">In a problem-based assessment, AI is used to decide on an approach/problem solving methodology, but the student solves the problem by </w:t>
            </w:r>
            <w:proofErr w:type="gramStart"/>
            <w:r w:rsidRPr="7A63A471">
              <w:rPr>
                <w:sz w:val="20"/>
                <w:szCs w:val="20"/>
              </w:rPr>
              <w:t>themselves, and</w:t>
            </w:r>
            <w:proofErr w:type="gramEnd"/>
            <w:r w:rsidRPr="7A63A471">
              <w:rPr>
                <w:sz w:val="20"/>
                <w:szCs w:val="20"/>
              </w:rPr>
              <w:t xml:space="preserve"> is able to justify the use of the chosen methodology.</w:t>
            </w:r>
          </w:p>
          <w:p w14:paraId="24EECB18" w14:textId="77777777" w:rsidR="0034187D" w:rsidRDefault="0034187D" w:rsidP="00AF0D77">
            <w:pPr>
              <w:rPr>
                <w:sz w:val="20"/>
                <w:szCs w:val="20"/>
              </w:rPr>
            </w:pPr>
          </w:p>
          <w:p w14:paraId="77F22737" w14:textId="77777777" w:rsidR="0034187D" w:rsidRDefault="0034187D" w:rsidP="00AF0D77">
            <w:pPr>
              <w:rPr>
                <w:sz w:val="20"/>
                <w:szCs w:val="20"/>
              </w:rPr>
            </w:pPr>
            <w:r w:rsidRPr="4F76BF18">
              <w:rPr>
                <w:sz w:val="20"/>
                <w:szCs w:val="20"/>
              </w:rPr>
              <w:t>In a lab report, AI is used to suggest approaches to analysing experiment data, but not to write the analysis.</w:t>
            </w:r>
          </w:p>
        </w:tc>
      </w:tr>
      <w:tr w:rsidR="0034187D" w14:paraId="1ACEACED" w14:textId="77777777" w:rsidTr="3BB7B789">
        <w:trPr>
          <w:trHeight w:val="552"/>
        </w:trPr>
        <w:tc>
          <w:tcPr>
            <w:tcW w:w="993" w:type="dxa"/>
          </w:tcPr>
          <w:p w14:paraId="244FF43E" w14:textId="77777777" w:rsidR="0034187D" w:rsidRPr="009C5597" w:rsidRDefault="0034187D" w:rsidP="00AF0D77">
            <w:pPr>
              <w:rPr>
                <w:b/>
                <w:bCs/>
                <w:sz w:val="20"/>
                <w:szCs w:val="20"/>
              </w:rPr>
            </w:pPr>
            <w:r w:rsidRPr="7A63A471">
              <w:rPr>
                <w:b/>
                <w:bCs/>
                <w:sz w:val="20"/>
                <w:szCs w:val="20"/>
              </w:rPr>
              <w:lastRenderedPageBreak/>
              <w:t>4</w:t>
            </w:r>
          </w:p>
        </w:tc>
        <w:tc>
          <w:tcPr>
            <w:tcW w:w="2410" w:type="dxa"/>
          </w:tcPr>
          <w:p w14:paraId="2A59AF6A" w14:textId="77777777" w:rsidR="0034187D" w:rsidRPr="009C5597" w:rsidRDefault="0034187D" w:rsidP="00AF0D77">
            <w:pPr>
              <w:rPr>
                <w:b/>
                <w:bCs/>
                <w:sz w:val="20"/>
                <w:szCs w:val="20"/>
              </w:rPr>
            </w:pPr>
            <w:r w:rsidRPr="7A63A471">
              <w:rPr>
                <w:b/>
                <w:bCs/>
                <w:sz w:val="20"/>
                <w:szCs w:val="20"/>
              </w:rPr>
              <w:t>AI</w:t>
            </w:r>
            <w:r>
              <w:rPr>
                <w:b/>
                <w:bCs/>
                <w:sz w:val="20"/>
                <w:szCs w:val="20"/>
              </w:rPr>
              <w:t xml:space="preserve">-ASSISTED CREATION, </w:t>
            </w:r>
            <w:r w:rsidRPr="7A63A471">
              <w:rPr>
                <w:b/>
                <w:bCs/>
                <w:sz w:val="20"/>
                <w:szCs w:val="20"/>
              </w:rPr>
              <w:t>HUMAN EVALUATION</w:t>
            </w:r>
          </w:p>
          <w:p w14:paraId="4DAB3486" w14:textId="77777777" w:rsidR="0034187D" w:rsidRPr="009C5597" w:rsidRDefault="0034187D" w:rsidP="00AF0D77">
            <w:pPr>
              <w:rPr>
                <w:b/>
                <w:bCs/>
                <w:sz w:val="20"/>
                <w:szCs w:val="20"/>
              </w:rPr>
            </w:pPr>
          </w:p>
          <w:p w14:paraId="3C0AC94E" w14:textId="77777777" w:rsidR="0034187D" w:rsidRPr="009C5597" w:rsidRDefault="0034187D" w:rsidP="00AF0D77">
            <w:pPr>
              <w:rPr>
                <w:b/>
                <w:bCs/>
                <w:sz w:val="20"/>
                <w:szCs w:val="20"/>
              </w:rPr>
            </w:pPr>
          </w:p>
        </w:tc>
        <w:tc>
          <w:tcPr>
            <w:tcW w:w="5670" w:type="dxa"/>
          </w:tcPr>
          <w:p w14:paraId="262627C0" w14:textId="719937E3" w:rsidR="0034187D" w:rsidRDefault="01A9E77C" w:rsidP="46005725">
            <w:pPr>
              <w:rPr>
                <w:sz w:val="20"/>
                <w:szCs w:val="20"/>
              </w:rPr>
            </w:pPr>
            <w:r w:rsidRPr="01A9E77C">
              <w:rPr>
                <w:sz w:val="20"/>
                <w:szCs w:val="20"/>
              </w:rPr>
              <w:t>AI is used to complete certain elements of the task, with students providing discussion or commentary on the AI-generated content. This assessment explicitly requires critical engagement with AI generated content and the evaluation of its output.</w:t>
            </w:r>
          </w:p>
          <w:p w14:paraId="20CFB742" w14:textId="7B72F5F9" w:rsidR="0034187D" w:rsidRDefault="01A9E77C" w:rsidP="00AF0D77">
            <w:pPr>
              <w:rPr>
                <w:sz w:val="20"/>
                <w:szCs w:val="20"/>
              </w:rPr>
            </w:pPr>
            <w:r w:rsidRPr="01A9E77C">
              <w:rPr>
                <w:sz w:val="20"/>
                <w:szCs w:val="20"/>
              </w:rPr>
              <w:t xml:space="preserve">You will use AI to complete specified tasks in your assessment. Any AI-generated content </w:t>
            </w:r>
            <w:r w:rsidRPr="003209DC">
              <w:rPr>
                <w:sz w:val="20"/>
                <w:szCs w:val="20"/>
              </w:rPr>
              <w:t>must be cited</w:t>
            </w:r>
            <w:r w:rsidRPr="01A9E77C">
              <w:rPr>
                <w:sz w:val="20"/>
                <w:szCs w:val="20"/>
              </w:rPr>
              <w:t>. You are expected to fully understand and be able to discuss every aspect of the AI-generated content.</w:t>
            </w:r>
          </w:p>
        </w:tc>
        <w:tc>
          <w:tcPr>
            <w:tcW w:w="6378" w:type="dxa"/>
          </w:tcPr>
          <w:p w14:paraId="0C0E543D" w14:textId="62BE99E0" w:rsidR="0034187D" w:rsidRDefault="0034187D" w:rsidP="00AF0D77">
            <w:pPr>
              <w:rPr>
                <w:sz w:val="20"/>
                <w:szCs w:val="20"/>
              </w:rPr>
            </w:pPr>
            <w:r w:rsidRPr="7A63A471">
              <w:rPr>
                <w:sz w:val="20"/>
                <w:szCs w:val="20"/>
              </w:rPr>
              <w:t xml:space="preserve">An assignment requires a student to create a Python code to solve a particular problem. Students can use AI to write or assist with writing the code. There is also an oral component where they must explain the meaning and function of different lines of </w:t>
            </w:r>
            <w:r w:rsidR="003209DC" w:rsidRPr="7A63A471">
              <w:rPr>
                <w:sz w:val="20"/>
                <w:szCs w:val="20"/>
              </w:rPr>
              <w:t>code and</w:t>
            </w:r>
            <w:r w:rsidRPr="7A63A471">
              <w:rPr>
                <w:sz w:val="20"/>
                <w:szCs w:val="20"/>
              </w:rPr>
              <w:t xml:space="preserve"> will be asked to critique and reflect on the effectiveness of AI for the task.</w:t>
            </w:r>
            <w:r w:rsidR="003209DC">
              <w:rPr>
                <w:sz w:val="20"/>
                <w:szCs w:val="20"/>
              </w:rPr>
              <w:t xml:space="preserve"> </w:t>
            </w:r>
            <w:r w:rsidRPr="7A63A471">
              <w:rPr>
                <w:sz w:val="20"/>
                <w:szCs w:val="20"/>
              </w:rPr>
              <w:t>Students will be marked on the quality of their code; their ability to explain the code; and the quality of their critique and improvement upon the AI-generated output.</w:t>
            </w:r>
          </w:p>
          <w:p w14:paraId="1CC267ED" w14:textId="77777777" w:rsidR="0034187D" w:rsidRDefault="0034187D" w:rsidP="00AF0D77">
            <w:pPr>
              <w:rPr>
                <w:sz w:val="20"/>
                <w:szCs w:val="20"/>
              </w:rPr>
            </w:pPr>
          </w:p>
          <w:p w14:paraId="6919B8AD" w14:textId="49099AA1" w:rsidR="0034187D" w:rsidRDefault="0034187D" w:rsidP="00AF0D77">
            <w:pPr>
              <w:rPr>
                <w:sz w:val="20"/>
                <w:szCs w:val="20"/>
              </w:rPr>
            </w:pPr>
            <w:r w:rsidRPr="530EF574">
              <w:rPr>
                <w:sz w:val="20"/>
                <w:szCs w:val="20"/>
              </w:rPr>
              <w:t>In a presentation, students use AI to develop content, create an outline and develop supporting visuals. It is expected that the final presentation represents the student’s own knowledge. The student must present live (i.e. they cannot use AI to falsify a real-time presentation</w:t>
            </w:r>
            <w:r w:rsidR="003209DC" w:rsidRPr="530EF574">
              <w:rPr>
                <w:sz w:val="20"/>
                <w:szCs w:val="20"/>
              </w:rPr>
              <w:t>) and</w:t>
            </w:r>
            <w:r w:rsidRPr="530EF574">
              <w:rPr>
                <w:sz w:val="20"/>
                <w:szCs w:val="20"/>
              </w:rPr>
              <w:t xml:space="preserve"> demonstrate their mastery and understanding by answering questions.</w:t>
            </w:r>
          </w:p>
        </w:tc>
      </w:tr>
    </w:tbl>
    <w:p w14:paraId="5E7E49CC" w14:textId="77777777" w:rsidR="0034187D" w:rsidRDefault="0034187D" w:rsidP="0034187D"/>
    <w:p w14:paraId="51D0F5D5" w14:textId="77777777" w:rsidR="0034187D" w:rsidRDefault="0034187D" w:rsidP="0034187D"/>
    <w:p w14:paraId="342D7249" w14:textId="4405E379" w:rsidR="0034187D" w:rsidRDefault="0034187D" w:rsidP="49A65B34">
      <w:pPr>
        <w:pStyle w:val="Heading2NoNumbers"/>
        <w:sectPr w:rsidR="0034187D" w:rsidSect="00C66D87">
          <w:pgSz w:w="16838" w:h="11906" w:orient="landscape"/>
          <w:pgMar w:top="142" w:right="1134" w:bottom="851" w:left="1418" w:header="709" w:footer="567" w:gutter="0"/>
          <w:cols w:space="708"/>
          <w:docGrid w:linePitch="360"/>
        </w:sectPr>
      </w:pPr>
    </w:p>
    <w:p w14:paraId="45A77370" w14:textId="6BE57C7F" w:rsidR="0034187D" w:rsidRDefault="0034187D" w:rsidP="0034187D">
      <w:pPr>
        <w:pStyle w:val="Heading2NoNumbers"/>
      </w:pPr>
      <w:bookmarkStart w:id="5" w:name="_Toc177384243"/>
      <w:r>
        <w:lastRenderedPageBreak/>
        <w:t xml:space="preserve">Implications </w:t>
      </w:r>
      <w:r w:rsidR="003209DC">
        <w:t xml:space="preserve">on the </w:t>
      </w:r>
      <w:r>
        <w:t>learning outcomes</w:t>
      </w:r>
      <w:bookmarkEnd w:id="5"/>
    </w:p>
    <w:p w14:paraId="4404596B" w14:textId="232B7206" w:rsidR="0034187D" w:rsidRDefault="5BB6AE80" w:rsidP="0034187D">
      <w:r>
        <w:t xml:space="preserve">In any scenario, </w:t>
      </w:r>
      <w:r w:rsidR="00AD5982">
        <w:t>academic staff</w:t>
      </w:r>
      <w:r>
        <w:t xml:space="preserve"> need to be able to confidently assess and confirm that the student fully understands the content of the assessment. Course </w:t>
      </w:r>
      <w:r w:rsidR="003209DC">
        <w:t>writers</w:t>
      </w:r>
      <w:r>
        <w:t xml:space="preserve"> should also consider how the inappropriate use of AI will be detected (i.e. uses exceeding the permitted level, or which clearly breaches academic integrity). Detection technology alone will not be sufficient to identify the inappropriate use of </w:t>
      </w:r>
      <w:r w:rsidR="009A2FEE">
        <w:t>AI and</w:t>
      </w:r>
      <w:r>
        <w:t xml:space="preserve"> may not be as effective as AI advances.</w:t>
      </w:r>
    </w:p>
    <w:p w14:paraId="75E72D84" w14:textId="770421D3" w:rsidR="0034187D" w:rsidRDefault="5BB6AE80" w:rsidP="0034187D">
      <w:r w:rsidRPr="009A2FEE">
        <w:rPr>
          <w:highlight w:val="green"/>
        </w:rPr>
        <w:t xml:space="preserve">If </w:t>
      </w:r>
      <w:r w:rsidRPr="009A2FEE">
        <w:rPr>
          <w:b/>
          <w:bCs/>
          <w:highlight w:val="green"/>
        </w:rPr>
        <w:t>No AI</w:t>
      </w:r>
      <w:r w:rsidRPr="009A2FEE">
        <w:rPr>
          <w:highlight w:val="green"/>
        </w:rPr>
        <w:t xml:space="preserve"> is to be used, the assessment </w:t>
      </w:r>
      <w:r w:rsidR="000A3011" w:rsidRPr="009A2FEE">
        <w:rPr>
          <w:highlight w:val="green"/>
        </w:rPr>
        <w:t>must</w:t>
      </w:r>
      <w:r w:rsidRPr="009A2FEE">
        <w:rPr>
          <w:highlight w:val="green"/>
        </w:rPr>
        <w:t xml:space="preserve"> be secured through invigilation or an in-person assessment such as a viva. If the assessment is not secured, it is not possible to say with certainty that students did not use AI. Markers will not be able to reliably detect all different uses of AI. Reconsider whether this level is feasible if these stringent conditions cannot be met.</w:t>
      </w:r>
    </w:p>
    <w:p w14:paraId="40CA2461" w14:textId="5413469B" w:rsidR="0034187D" w:rsidRDefault="0321B2FB" w:rsidP="0034187D">
      <w:r>
        <w:t xml:space="preserve">If </w:t>
      </w:r>
      <w:r w:rsidRPr="0321B2FB">
        <w:rPr>
          <w:b/>
          <w:bCs/>
        </w:rPr>
        <w:t>AI-Assisted Editing</w:t>
      </w:r>
      <w:r>
        <w:t xml:space="preserve"> is permitted, students will still need coaching in what good writing looks like in the discipline, to develop their skills in prompting, editing, and confidently using scholarly/discipline-specific language. </w:t>
      </w:r>
      <w:r w:rsidR="00C4466D">
        <w:t xml:space="preserve">Academic staff </w:t>
      </w:r>
      <w:r>
        <w:t xml:space="preserve">might also wish to discuss the importance of developing a clear and confident ‘voice’, and how to manage this while also using AI for editing. Another factor will be to </w:t>
      </w:r>
      <w:r w:rsidRPr="009A2FEE">
        <w:t xml:space="preserve">consider the </w:t>
      </w:r>
      <w:proofErr w:type="gramStart"/>
      <w:r w:rsidRPr="009A2FEE">
        <w:t>rubric</w:t>
      </w:r>
      <w:r w:rsidR="009A2FEE" w:rsidRPr="009A2FEE">
        <w:rPr>
          <w:highlight w:val="yellow"/>
        </w:rPr>
        <w:t>(</w:t>
      </w:r>
      <w:proofErr w:type="gramEnd"/>
      <w:r w:rsidR="009A2FEE" w:rsidRPr="009A2FEE">
        <w:rPr>
          <w:highlight w:val="yellow"/>
        </w:rPr>
        <w:t>LINK TO ESSENTIAL SITE RUBRICS)</w:t>
      </w:r>
      <w:r w:rsidR="009A2FEE">
        <w:t xml:space="preserve"> </w:t>
      </w:r>
      <w:r>
        <w:t>, and whether written communication is being explicitly assessed. Even with the assistance of AI, there is a level of skill in selecting the appropriate tone, style and language for the task and the appropriateness of the writing choices can be assessed. However, in some contexts there may also be an opportunity to employ multi-modal assessment to better confirm student learning, rather than relying on a written submission as the de facto assessment type.</w:t>
      </w:r>
    </w:p>
    <w:p w14:paraId="25E267CB" w14:textId="3854DB67" w:rsidR="0034187D" w:rsidRDefault="141B4B68" w:rsidP="0034187D">
      <w:r>
        <w:t xml:space="preserve">If </w:t>
      </w:r>
      <w:r w:rsidRPr="141B4B68">
        <w:rPr>
          <w:b/>
          <w:bCs/>
        </w:rPr>
        <w:t>AI-Assisted Ideas</w:t>
      </w:r>
      <w:r>
        <w:t xml:space="preserve"> creation is permitted, </w:t>
      </w:r>
      <w:r w:rsidR="00C4466D">
        <w:t>academic st</w:t>
      </w:r>
      <w:r w:rsidR="000A3011">
        <w:t>a</w:t>
      </w:r>
      <w:r w:rsidR="00C4466D">
        <w:t>ff</w:t>
      </w:r>
      <w:r>
        <w:t xml:space="preserve"> should incorporate some discussion into teaching relating to </w:t>
      </w:r>
      <w:r w:rsidRPr="009A2FEE">
        <w:t>finding information and resources</w:t>
      </w:r>
      <w:r>
        <w:t>, information literacy, and bias. This may include exploring AI outputs</w:t>
      </w:r>
      <w:r w:rsidR="009A2FEE">
        <w:t xml:space="preserve"> </w:t>
      </w:r>
      <w:r>
        <w:t>and critiquing the gaps or biases from an expert perspective. Students should be encouraged to use AI as a starting point, but to critically evaluate the quality and accuracy of the ideas it generates.</w:t>
      </w:r>
    </w:p>
    <w:p w14:paraId="2F9A9B64" w14:textId="6B0E97A5" w:rsidR="000A3011" w:rsidRDefault="5648AFF5" w:rsidP="0034187D">
      <w:r>
        <w:t xml:space="preserve">In teaching or learning resources, Course </w:t>
      </w:r>
      <w:r w:rsidR="009A2FEE">
        <w:t>writers</w:t>
      </w:r>
      <w:r>
        <w:t xml:space="preserve"> should incorporate some time to practice with AI tools </w:t>
      </w:r>
      <w:proofErr w:type="gramStart"/>
      <w:r>
        <w:t>and also</w:t>
      </w:r>
      <w:proofErr w:type="gramEnd"/>
      <w:r>
        <w:t xml:space="preserve"> to critically evaluate their effectiveness. Discussions about the appropriate and effective use of AI should be embedded into the course</w:t>
      </w:r>
      <w:r w:rsidR="009A2FEE">
        <w:t xml:space="preserve"> (LINK TO ACADEMIC INTEGRITY EMBEDDED RESOURCE)</w:t>
      </w:r>
      <w:r>
        <w:t xml:space="preserve">. Discussions could also consider how AI- assisted creation might be used in industry contexts. </w:t>
      </w:r>
    </w:p>
    <w:p w14:paraId="4A43EE81" w14:textId="0ACBE6CD" w:rsidR="000A3011" w:rsidRDefault="000A3011" w:rsidP="0034187D">
      <w:r>
        <w:t>It is important to discuss the affordances of different types of AI and the importance of following guidelines for responsible use, to ensure that all students meet the course learning outcomes.</w:t>
      </w:r>
    </w:p>
    <w:p w14:paraId="225D6DE2" w14:textId="77777777" w:rsidR="0034187D" w:rsidRDefault="0034187D" w:rsidP="0034187D">
      <w:pPr>
        <w:pStyle w:val="Heading2NoNumbers"/>
      </w:pPr>
      <w:bookmarkStart w:id="6" w:name="_Toc177384244"/>
      <w:r>
        <w:t>Thinking Forward</w:t>
      </w:r>
      <w:bookmarkEnd w:id="6"/>
    </w:p>
    <w:p w14:paraId="754D45B3" w14:textId="2C88FFE0" w:rsidR="0034187D" w:rsidRPr="00F27684" w:rsidRDefault="5BB6AE80" w:rsidP="0034187D">
      <w:r>
        <w:t xml:space="preserve">A more progressive way to use these guidelines would be to think about what use of AI is </w:t>
      </w:r>
      <w:r w:rsidRPr="5BB6AE80">
        <w:rPr>
          <w:i/>
          <w:iCs/>
        </w:rPr>
        <w:t>encouraged</w:t>
      </w:r>
      <w:r>
        <w:t>, rather than simply what is permitted. All educators will need to consider how AI will be incorporated into learning, teaching and assessment in ways that help students to master AI literacy, to leverage and effectively use AI, and to prepare them to use AI in the workplace.</w:t>
      </w:r>
    </w:p>
    <w:p w14:paraId="3077D29F" w14:textId="2C440ED3" w:rsidR="0034187D" w:rsidRDefault="00FC36AD" w:rsidP="0034187D">
      <w:pPr>
        <w:pStyle w:val="Heading2NoNumbers"/>
      </w:pPr>
      <w:bookmarkStart w:id="7" w:name="_Toc177384245"/>
      <w:r>
        <w:t>Sources and Further Reading</w:t>
      </w:r>
      <w:bookmarkEnd w:id="7"/>
    </w:p>
    <w:p w14:paraId="3DBD4B9C" w14:textId="082C178C" w:rsidR="002D1CA2" w:rsidRDefault="00B571FE" w:rsidP="57A80C12">
      <w:pPr>
        <w:spacing w:before="0" w:after="160" w:line="259" w:lineRule="auto"/>
        <w:rPr>
          <w:rFonts w:eastAsiaTheme="minorEastAsia" w:cstheme="minorHAnsi"/>
          <w:color w:val="auto"/>
        </w:rPr>
      </w:pPr>
      <w:r>
        <w:rPr>
          <w:rFonts w:eastAsiaTheme="minorEastAsia" w:cstheme="minorHAnsi"/>
          <w:color w:val="auto"/>
        </w:rPr>
        <w:t xml:space="preserve">This guide is </w:t>
      </w:r>
      <w:r w:rsidR="002D1CA2">
        <w:rPr>
          <w:rFonts w:eastAsiaTheme="minorEastAsia" w:cstheme="minorHAnsi"/>
          <w:color w:val="auto"/>
        </w:rPr>
        <w:t xml:space="preserve">based on work developed by </w:t>
      </w:r>
      <w:r w:rsidR="009A2FEE">
        <w:rPr>
          <w:rFonts w:eastAsiaTheme="minorEastAsia" w:cstheme="minorHAnsi"/>
          <w:color w:val="auto"/>
        </w:rPr>
        <w:t>University</w:t>
      </w:r>
      <w:r w:rsidR="002D1CA2">
        <w:rPr>
          <w:rFonts w:eastAsiaTheme="minorEastAsia" w:cstheme="minorHAnsi"/>
          <w:color w:val="auto"/>
        </w:rPr>
        <w:t xml:space="preserve"> of Adelaide Artificial Intelligence Working Group.</w:t>
      </w:r>
    </w:p>
    <w:p w14:paraId="27E6BFC4" w14:textId="3FC644AE" w:rsidR="00B571FE" w:rsidRPr="00B571FE" w:rsidRDefault="002D1CA2" w:rsidP="57A80C12">
      <w:pPr>
        <w:spacing w:before="0" w:after="160" w:line="259" w:lineRule="auto"/>
        <w:rPr>
          <w:rFonts w:eastAsiaTheme="minorEastAsia" w:cstheme="minorHAnsi"/>
          <w:lang w:val="en-GB"/>
        </w:rPr>
      </w:pPr>
      <w:r>
        <w:rPr>
          <w:rFonts w:eastAsiaTheme="minorEastAsia" w:cstheme="minorHAnsi"/>
          <w:color w:val="auto"/>
        </w:rPr>
        <w:lastRenderedPageBreak/>
        <w:t>The work represented in this guide has been developed using the work of</w:t>
      </w:r>
      <w:r w:rsidR="3E862B90" w:rsidRPr="00B571FE">
        <w:rPr>
          <w:rFonts w:eastAsiaTheme="minorEastAsia" w:cstheme="minorHAnsi"/>
          <w:color w:val="auto"/>
          <w:lang w:val="en-GB"/>
        </w:rPr>
        <w:t xml:space="preserve"> Mike Perkins, Leon Furze, Jasper Roe and Jason </w:t>
      </w:r>
      <w:proofErr w:type="spellStart"/>
      <w:r w:rsidR="3E862B90" w:rsidRPr="00B571FE">
        <w:rPr>
          <w:rFonts w:eastAsiaTheme="minorEastAsia" w:cstheme="minorHAnsi"/>
          <w:color w:val="auto"/>
          <w:lang w:val="en-GB"/>
        </w:rPr>
        <w:t>MacVaugh</w:t>
      </w:r>
      <w:proofErr w:type="spellEnd"/>
      <w:r w:rsidR="3E862B90" w:rsidRPr="00B571FE">
        <w:rPr>
          <w:rFonts w:eastAsiaTheme="minorEastAsia" w:cstheme="minorHAnsi"/>
          <w:color w:val="auto"/>
          <w:lang w:val="en-GB"/>
        </w:rPr>
        <w:t>, ‘Navigating the generative AI era: Introducing th</w:t>
      </w:r>
      <w:r w:rsidR="3E862B90" w:rsidRPr="00B571FE">
        <w:rPr>
          <w:rFonts w:eastAsiaTheme="minorEastAsia" w:cstheme="minorHAnsi"/>
          <w:color w:val="000000" w:themeColor="text1"/>
          <w:lang w:val="en-GB"/>
        </w:rPr>
        <w:t>e AI assessment scale for ethical GenAI assessment’ (December 2023)</w:t>
      </w:r>
      <w:r w:rsidR="3E862B90" w:rsidRPr="00B571FE">
        <w:rPr>
          <w:rFonts w:eastAsiaTheme="minorEastAsia" w:cstheme="minorHAnsi"/>
          <w:lang w:val="en-GB"/>
        </w:rPr>
        <w:t xml:space="preserve"> </w:t>
      </w:r>
      <w:hyperlink r:id="rId17">
        <w:r w:rsidR="3E862B90" w:rsidRPr="00B571FE">
          <w:rPr>
            <w:rStyle w:val="Hyperlink"/>
            <w:rFonts w:eastAsiaTheme="minorEastAsia" w:cstheme="minorHAnsi"/>
            <w:lang w:val="en-GB"/>
          </w:rPr>
          <w:t>https://doi.org/10.48550/arXiv.2312.07086</w:t>
        </w:r>
      </w:hyperlink>
      <w:r w:rsidR="3E862B90" w:rsidRPr="00B571FE">
        <w:rPr>
          <w:rFonts w:eastAsiaTheme="minorEastAsia" w:cstheme="minorHAnsi"/>
          <w:lang w:val="en-GB"/>
        </w:rPr>
        <w:t xml:space="preserve"> </w:t>
      </w:r>
    </w:p>
    <w:p w14:paraId="7C2C37BA" w14:textId="0691E2D3" w:rsidR="00B571FE" w:rsidRDefault="00B571FE" w:rsidP="00B571FE">
      <w:pPr>
        <w:spacing w:before="0" w:after="0" w:line="240" w:lineRule="auto"/>
        <w:rPr>
          <w:rFonts w:eastAsia="Times New Roman" w:cstheme="minorHAnsi"/>
          <w:color w:val="000000"/>
          <w:lang w:eastAsia="en-AU"/>
        </w:rPr>
      </w:pPr>
      <w:r w:rsidRPr="00B571FE">
        <w:rPr>
          <w:rFonts w:eastAsia="Times New Roman" w:cstheme="minorHAnsi"/>
          <w:color w:val="000000"/>
          <w:lang w:eastAsia="en-AU"/>
        </w:rPr>
        <w:t xml:space="preserve">Perkins, M., Furze, L., Roe, J., </w:t>
      </w:r>
      <w:proofErr w:type="spellStart"/>
      <w:r w:rsidRPr="00B571FE">
        <w:rPr>
          <w:rFonts w:eastAsia="Times New Roman" w:cstheme="minorHAnsi"/>
          <w:color w:val="000000"/>
          <w:lang w:eastAsia="en-AU"/>
        </w:rPr>
        <w:t>MacVaugh</w:t>
      </w:r>
      <w:proofErr w:type="spellEnd"/>
      <w:r w:rsidRPr="00B571FE">
        <w:rPr>
          <w:rFonts w:eastAsia="Times New Roman" w:cstheme="minorHAnsi"/>
          <w:color w:val="000000"/>
          <w:lang w:eastAsia="en-AU"/>
        </w:rPr>
        <w:t xml:space="preserve">, </w:t>
      </w:r>
      <w:proofErr w:type="gramStart"/>
      <w:r w:rsidRPr="00B571FE">
        <w:rPr>
          <w:rFonts w:eastAsia="Times New Roman" w:cstheme="minorHAnsi"/>
          <w:color w:val="000000"/>
          <w:lang w:eastAsia="en-AU"/>
        </w:rPr>
        <w:t>J.(</w:t>
      </w:r>
      <w:proofErr w:type="gramEnd"/>
      <w:r w:rsidRPr="00B571FE">
        <w:rPr>
          <w:rFonts w:eastAsia="Times New Roman" w:cstheme="minorHAnsi"/>
          <w:color w:val="000000"/>
          <w:lang w:eastAsia="en-AU"/>
        </w:rPr>
        <w:t xml:space="preserve">2024). The Artificial Intelligence Assessment Scale (AIAS): A Framework for Ethical Integration of Generative </w:t>
      </w:r>
      <w:r w:rsidR="003209DC" w:rsidRPr="00B571FE">
        <w:rPr>
          <w:rFonts w:eastAsia="Times New Roman" w:cstheme="minorHAnsi"/>
          <w:color w:val="000000"/>
          <w:lang w:eastAsia="en-AU"/>
        </w:rPr>
        <w:t xml:space="preserve">AI in </w:t>
      </w:r>
      <w:r w:rsidR="008639C7" w:rsidRPr="00B571FE">
        <w:rPr>
          <w:rFonts w:eastAsia="Times New Roman" w:cstheme="minorHAnsi"/>
          <w:color w:val="000000"/>
          <w:lang w:eastAsia="en-AU"/>
        </w:rPr>
        <w:t>Educational Assessment</w:t>
      </w:r>
      <w:r w:rsidRPr="00B571FE">
        <w:rPr>
          <w:rFonts w:eastAsia="Times New Roman" w:cstheme="minorHAnsi"/>
          <w:color w:val="000000"/>
          <w:lang w:eastAsia="en-AU"/>
        </w:rPr>
        <w:t xml:space="preserve">. Journal of University </w:t>
      </w:r>
      <w:r w:rsidR="003209DC" w:rsidRPr="00B571FE">
        <w:rPr>
          <w:rFonts w:eastAsia="Times New Roman" w:cstheme="minorHAnsi"/>
          <w:color w:val="000000"/>
          <w:lang w:eastAsia="en-AU"/>
        </w:rPr>
        <w:t xml:space="preserve">Teaching </w:t>
      </w:r>
      <w:proofErr w:type="gramStart"/>
      <w:r w:rsidR="003209DC" w:rsidRPr="00B571FE">
        <w:rPr>
          <w:rFonts w:eastAsia="Times New Roman" w:cstheme="minorHAnsi"/>
          <w:color w:val="000000"/>
          <w:lang w:eastAsia="en-AU"/>
        </w:rPr>
        <w:t>and</w:t>
      </w:r>
      <w:r w:rsidRPr="00B571FE">
        <w:rPr>
          <w:rFonts w:eastAsia="Times New Roman" w:cstheme="minorHAnsi"/>
          <w:color w:val="000000"/>
          <w:lang w:eastAsia="en-AU"/>
        </w:rPr>
        <w:t xml:space="preserve">  Learning</w:t>
      </w:r>
      <w:proofErr w:type="gramEnd"/>
      <w:r w:rsidRPr="00B571FE">
        <w:rPr>
          <w:rFonts w:eastAsia="Times New Roman" w:cstheme="minorHAnsi"/>
          <w:color w:val="000000"/>
          <w:lang w:eastAsia="en-AU"/>
        </w:rPr>
        <w:t xml:space="preserve">  Practice,  21(6). </w:t>
      </w:r>
      <w:hyperlink r:id="rId18" w:history="1">
        <w:r w:rsidRPr="00B571FE">
          <w:rPr>
            <w:rStyle w:val="Hyperlink"/>
            <w:rFonts w:eastAsia="Times New Roman" w:cstheme="minorHAnsi"/>
            <w:lang w:eastAsia="en-AU"/>
          </w:rPr>
          <w:t>https://doi.org/10.53761/q3azde36</w:t>
        </w:r>
      </w:hyperlink>
    </w:p>
    <w:p w14:paraId="5B4F39D1" w14:textId="77777777" w:rsidR="00B571FE" w:rsidRPr="00B571FE" w:rsidRDefault="00B571FE" w:rsidP="00B571FE">
      <w:pPr>
        <w:spacing w:before="0" w:after="0" w:line="240" w:lineRule="auto"/>
        <w:rPr>
          <w:rFonts w:eastAsia="Times New Roman" w:cstheme="minorHAnsi"/>
          <w:color w:val="000000"/>
          <w:lang w:eastAsia="en-AU"/>
        </w:rPr>
      </w:pPr>
    </w:p>
    <w:p w14:paraId="181DFDD0" w14:textId="7A5F37A6" w:rsidR="57A80C12" w:rsidRDefault="3E862B90" w:rsidP="57A80C12">
      <w:pPr>
        <w:spacing w:before="0" w:after="160" w:line="259" w:lineRule="auto"/>
        <w:rPr>
          <w:rFonts w:eastAsiaTheme="minorEastAsia"/>
          <w:lang w:val="en-GB"/>
        </w:rPr>
      </w:pPr>
      <w:r w:rsidRPr="3E862B90">
        <w:rPr>
          <w:rFonts w:eastAsiaTheme="minorEastAsia"/>
          <w:lang w:val="en-GB"/>
        </w:rPr>
        <w:t>Other useful sources include:</w:t>
      </w:r>
    </w:p>
    <w:p w14:paraId="5DBA992A" w14:textId="0542BF08" w:rsidR="3E862B90" w:rsidRDefault="3E862B90" w:rsidP="3E862B90">
      <w:pPr>
        <w:spacing w:before="0" w:after="160" w:line="259" w:lineRule="auto"/>
        <w:rPr>
          <w:rFonts w:eastAsiaTheme="minorEastAsia"/>
          <w:i/>
          <w:iCs/>
          <w:lang w:val="en-GB"/>
        </w:rPr>
      </w:pPr>
      <w:r w:rsidRPr="3E862B90">
        <w:rPr>
          <w:rFonts w:eastAsiaTheme="minorEastAsia"/>
          <w:i/>
          <w:iCs/>
          <w:lang w:val="en-GB"/>
        </w:rPr>
        <w:t>TEQSA resources</w:t>
      </w:r>
    </w:p>
    <w:p w14:paraId="78B21630" w14:textId="62BFE91F" w:rsidR="3E862B90" w:rsidRPr="007503F8" w:rsidRDefault="3E862B90" w:rsidP="00B571FE">
      <w:pPr>
        <w:pStyle w:val="ListParagraph"/>
        <w:numPr>
          <w:ilvl w:val="0"/>
          <w:numId w:val="33"/>
        </w:numPr>
        <w:spacing w:before="0" w:after="160" w:line="259" w:lineRule="auto"/>
        <w:rPr>
          <w:lang w:val="fr-FR"/>
        </w:rPr>
      </w:pPr>
      <w:r w:rsidRPr="005478AD">
        <w:rPr>
          <w:lang w:val="fr-FR"/>
        </w:rPr>
        <w:t>TEQSA, ‘</w:t>
      </w:r>
      <w:proofErr w:type="spellStart"/>
      <w:r w:rsidRPr="005478AD">
        <w:rPr>
          <w:lang w:val="fr-FR"/>
        </w:rPr>
        <w:t>Artificial</w:t>
      </w:r>
      <w:proofErr w:type="spellEnd"/>
      <w:r w:rsidRPr="005478AD">
        <w:rPr>
          <w:lang w:val="fr-FR"/>
        </w:rPr>
        <w:t xml:space="preserve"> Intelligence’,  </w:t>
      </w:r>
      <w:hyperlink r:id="rId19">
        <w:r w:rsidRPr="007503F8">
          <w:rPr>
            <w:rStyle w:val="Hyperlink"/>
            <w:lang w:val="fr-FR"/>
          </w:rPr>
          <w:t>https://www.teqsa.gov.au/guides-resources/higher-education-good-practice-hub/artificial-intelligence</w:t>
        </w:r>
      </w:hyperlink>
      <w:r w:rsidRPr="007503F8">
        <w:rPr>
          <w:lang w:val="fr-FR"/>
        </w:rPr>
        <w:t xml:space="preserve"> </w:t>
      </w:r>
    </w:p>
    <w:p w14:paraId="11621B50" w14:textId="01B605C6" w:rsidR="3E862B90" w:rsidRDefault="00B571FE" w:rsidP="00B571FE">
      <w:pPr>
        <w:pStyle w:val="ListParagraph"/>
        <w:numPr>
          <w:ilvl w:val="0"/>
          <w:numId w:val="33"/>
        </w:numPr>
        <w:spacing w:before="0" w:after="160" w:line="259" w:lineRule="auto"/>
      </w:pPr>
      <w:r>
        <w:t>T</w:t>
      </w:r>
      <w:r w:rsidR="3E862B90">
        <w:t xml:space="preserve">EQSA, ‘Assessment Reform for the Age of Generative Artificial Intelligence’ (September 2023) </w:t>
      </w:r>
      <w:hyperlink r:id="rId20">
        <w:r w:rsidR="3E862B90" w:rsidRPr="3E862B90">
          <w:rPr>
            <w:rStyle w:val="Hyperlink"/>
          </w:rPr>
          <w:t>https://www.teqsa.gov.au/guides-resources/resources/corporate-publications/assessment-reform-age-artificial-intelligence</w:t>
        </w:r>
      </w:hyperlink>
    </w:p>
    <w:p w14:paraId="66DDFC70" w14:textId="5A5D3B23" w:rsidR="3E862B90" w:rsidRDefault="3E862B90" w:rsidP="3E862B90">
      <w:pPr>
        <w:spacing w:before="0" w:after="160" w:line="259" w:lineRule="auto"/>
        <w:rPr>
          <w:rFonts w:eastAsiaTheme="minorEastAsia"/>
          <w:lang w:val="en-GB"/>
        </w:rPr>
      </w:pPr>
    </w:p>
    <w:p w14:paraId="6270EE13" w14:textId="28726BEF" w:rsidR="3E862B90" w:rsidRDefault="3E862B90" w:rsidP="3E862B90">
      <w:pPr>
        <w:spacing w:before="0" w:after="160" w:line="259" w:lineRule="auto"/>
        <w:rPr>
          <w:rFonts w:eastAsiaTheme="minorEastAsia"/>
          <w:i/>
          <w:iCs/>
          <w:lang w:val="en-GB"/>
        </w:rPr>
      </w:pPr>
      <w:r w:rsidRPr="3E862B90">
        <w:rPr>
          <w:rFonts w:eastAsiaTheme="minorEastAsia"/>
          <w:i/>
          <w:iCs/>
          <w:lang w:val="en-GB"/>
        </w:rPr>
        <w:t>Other sector practice and guidance</w:t>
      </w:r>
    </w:p>
    <w:p w14:paraId="7AEA478E" w14:textId="4535B80B" w:rsidR="0034187D" w:rsidRPr="00B571FE" w:rsidRDefault="78736AAB" w:rsidP="00B571FE">
      <w:pPr>
        <w:pStyle w:val="ListParagraph"/>
        <w:numPr>
          <w:ilvl w:val="0"/>
          <w:numId w:val="34"/>
        </w:numPr>
        <w:spacing w:before="0" w:after="160" w:line="259" w:lineRule="auto"/>
        <w:rPr>
          <w:rFonts w:eastAsiaTheme="minorEastAsia"/>
        </w:rPr>
      </w:pPr>
      <w:r w:rsidRPr="00B571FE">
        <w:rPr>
          <w:rFonts w:eastAsiaTheme="minorEastAsia"/>
        </w:rPr>
        <w:t xml:space="preserve">Australasian Academic Integrity Network, ‘Generative Artificial Intelligence Guidelines’ (March 2023) </w:t>
      </w:r>
      <w:hyperlink r:id="rId21">
        <w:r w:rsidRPr="00B571FE">
          <w:rPr>
            <w:rStyle w:val="Hyperlink"/>
            <w:rFonts w:eastAsiaTheme="minorEastAsia"/>
          </w:rPr>
          <w:t>https://www.teqsa.gov.au/sites/default/files/2023-04/aain-generative-ai-guidelines.pdf</w:t>
        </w:r>
      </w:hyperlink>
      <w:r w:rsidRPr="00B571FE">
        <w:rPr>
          <w:rFonts w:eastAsiaTheme="minorEastAsia"/>
        </w:rPr>
        <w:t xml:space="preserve"> </w:t>
      </w:r>
    </w:p>
    <w:p w14:paraId="5535B033" w14:textId="6CEED84E" w:rsidR="2000636F" w:rsidRPr="00B571FE" w:rsidRDefault="7A75E636" w:rsidP="00B571FE">
      <w:pPr>
        <w:pStyle w:val="ListParagraph"/>
        <w:numPr>
          <w:ilvl w:val="0"/>
          <w:numId w:val="34"/>
        </w:numPr>
        <w:spacing w:before="0" w:after="160" w:line="259" w:lineRule="auto"/>
        <w:rPr>
          <w:rFonts w:eastAsiaTheme="minorEastAsia"/>
        </w:rPr>
      </w:pPr>
      <w:r w:rsidRPr="00B571FE">
        <w:rPr>
          <w:rFonts w:eastAsiaTheme="minorEastAsia"/>
        </w:rPr>
        <w:t xml:space="preserve">Danny Liu and Adam Bridgeman, ‘What to do about assessments if we can’t out-design or out-run AI?’ (12 July 2023) </w:t>
      </w:r>
      <w:hyperlink r:id="rId22">
        <w:r w:rsidRPr="00B571FE">
          <w:rPr>
            <w:rStyle w:val="Hyperlink"/>
            <w:rFonts w:eastAsiaTheme="minorEastAsia"/>
          </w:rPr>
          <w:t>https://educational-innovation.sydney.edu.au/teaching@sydney/what-to-do-about-assessments-if-we-cant-out-design-or-out-run-ai/</w:t>
        </w:r>
      </w:hyperlink>
      <w:r w:rsidRPr="00B571FE">
        <w:rPr>
          <w:rFonts w:eastAsiaTheme="minorEastAsia"/>
        </w:rPr>
        <w:t xml:space="preserve"> </w:t>
      </w:r>
    </w:p>
    <w:p w14:paraId="1BD819E5" w14:textId="7AAA8D25" w:rsidR="0034187D" w:rsidRDefault="78736AAB" w:rsidP="00B571FE">
      <w:pPr>
        <w:pStyle w:val="ListParagraph"/>
        <w:numPr>
          <w:ilvl w:val="0"/>
          <w:numId w:val="34"/>
        </w:numPr>
        <w:spacing w:before="0" w:after="160" w:line="259" w:lineRule="auto"/>
      </w:pPr>
      <w:r w:rsidRPr="00B571FE">
        <w:rPr>
          <w:rFonts w:eastAsiaTheme="minorEastAsia"/>
        </w:rPr>
        <w:t>Nigel Francis &amp; David Smith, ‘Guidelines on Using Gener</w:t>
      </w:r>
      <w:r w:rsidRPr="78736AAB">
        <w:t>ative AI in Academic Assessments’</w:t>
      </w:r>
      <w:r w:rsidRPr="00B571FE">
        <w:rPr>
          <w:i/>
          <w:iCs/>
        </w:rPr>
        <w:t xml:space="preserve"> </w:t>
      </w:r>
      <w:r w:rsidRPr="78736AAB">
        <w:t xml:space="preserve">(October 2023), University of Sydney Teaching @ Sydney blog </w:t>
      </w:r>
      <w:hyperlink r:id="rId23">
        <w:r w:rsidRPr="78736AAB">
          <w:rPr>
            <w:rStyle w:val="Hyperlink"/>
          </w:rPr>
          <w:t>https://educational-innovation.sydney.edu.au/teaching@sydney/what-to-do-about-assessments-if-we-cant-out-design-or-out-run-ai/</w:t>
        </w:r>
      </w:hyperlink>
      <w:r w:rsidRPr="78736AAB">
        <w:t xml:space="preserve"> </w:t>
      </w:r>
      <w:r w:rsidRPr="00B571FE">
        <w:rPr>
          <w:i/>
          <w:iCs/>
        </w:rPr>
        <w:t xml:space="preserve"> </w:t>
      </w:r>
      <w:hyperlink r:id="rId24">
        <w:r w:rsidRPr="78736AAB">
          <w:rPr>
            <w:rStyle w:val="Hyperlink"/>
          </w:rPr>
          <w:t>https://figshare.com/articles/educational_resource/Using_Generative_Artificial_Intelligence_-_A_Student_Guide_pdf/24259597</w:t>
        </w:r>
      </w:hyperlink>
      <w:r>
        <w:t xml:space="preserve"> </w:t>
      </w:r>
    </w:p>
    <w:p w14:paraId="1932E917" w14:textId="04B3416A" w:rsidR="6321D1A9" w:rsidRDefault="78736AAB" w:rsidP="00B571FE">
      <w:pPr>
        <w:pStyle w:val="ListParagraph"/>
        <w:numPr>
          <w:ilvl w:val="0"/>
          <w:numId w:val="34"/>
        </w:numPr>
        <w:spacing w:before="0" w:after="160" w:line="259" w:lineRule="auto"/>
      </w:pPr>
      <w:r>
        <w:t xml:space="preserve">Monash University, Assessment Policy &amp; Procedures </w:t>
      </w:r>
      <w:hyperlink r:id="rId25">
        <w:r w:rsidRPr="78736AAB">
          <w:rPr>
            <w:rStyle w:val="Hyperlink"/>
          </w:rPr>
          <w:t>https://www.monash.edu/learning-teaching/TeachHQ/Teaching-practices/artificial-intelligence/assessment-policy-and-process</w:t>
        </w:r>
      </w:hyperlink>
      <w:r>
        <w:t xml:space="preserve"> </w:t>
      </w:r>
    </w:p>
    <w:p w14:paraId="4C662940" w14:textId="77777777" w:rsidR="0034187D" w:rsidRDefault="78736AAB" w:rsidP="00B571FE">
      <w:pPr>
        <w:pStyle w:val="ListParagraph"/>
        <w:numPr>
          <w:ilvl w:val="0"/>
          <w:numId w:val="34"/>
        </w:numPr>
        <w:spacing w:before="0" w:after="160" w:line="259" w:lineRule="auto"/>
      </w:pPr>
      <w:r>
        <w:t xml:space="preserve">UCL guidelines: </w:t>
      </w:r>
      <w:hyperlink r:id="rId26">
        <w:r w:rsidRPr="78736AAB">
          <w:rPr>
            <w:rStyle w:val="Hyperlink"/>
          </w:rPr>
          <w:t>https://www.ucl.ac.uk/teaching-learning/generative-ai-hub/using-ai-tools-assessment</w:t>
        </w:r>
      </w:hyperlink>
      <w:r>
        <w:t xml:space="preserve"> </w:t>
      </w:r>
    </w:p>
    <w:p w14:paraId="4B84AF2E" w14:textId="65C7AFF1" w:rsidR="008639C7" w:rsidRPr="008639C7" w:rsidRDefault="003209DC" w:rsidP="008639C7">
      <w:pPr>
        <w:pStyle w:val="ListParagraph"/>
        <w:numPr>
          <w:ilvl w:val="0"/>
          <w:numId w:val="34"/>
        </w:numPr>
        <w:spacing w:before="0" w:after="160" w:line="259" w:lineRule="auto"/>
        <w:rPr>
          <w:rStyle w:val="Hyperlink"/>
        </w:rPr>
      </w:pPr>
      <w:r>
        <w:t xml:space="preserve">Australian Government Department of Industry Science and Resources (5 September 2024) </w:t>
      </w:r>
      <w:r w:rsidR="008639C7">
        <w:t xml:space="preserve">Safe and responsible AI in Australia: Proposals paper for introducing mandatory guardrails for AI in high-risk settings </w:t>
      </w:r>
      <w:hyperlink r:id="rId27" w:history="1">
        <w:r w:rsidR="008639C7" w:rsidRPr="008639C7">
          <w:rPr>
            <w:rStyle w:val="Hyperlink"/>
          </w:rPr>
          <w:t>proposals_paper_for_introducing_mandatory_guardrails_for_ai_in_high_risk_settings.pdf (storage.googleapis.com)</w:t>
        </w:r>
      </w:hyperlink>
    </w:p>
    <w:sectPr w:rsidR="008639C7" w:rsidRPr="008639C7" w:rsidSect="00C66D87">
      <w:pgSz w:w="11906" w:h="16838"/>
      <w:pgMar w:top="1134" w:right="851" w:bottom="1418" w:left="709" w:header="709"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AA9659" w14:textId="77777777" w:rsidR="00685961" w:rsidRDefault="00685961" w:rsidP="005C306E">
      <w:pPr>
        <w:spacing w:before="0" w:after="0" w:line="240" w:lineRule="auto"/>
      </w:pPr>
      <w:r>
        <w:separator/>
      </w:r>
    </w:p>
  </w:endnote>
  <w:endnote w:type="continuationSeparator" w:id="0">
    <w:p w14:paraId="4290C2C7" w14:textId="77777777" w:rsidR="00685961" w:rsidRDefault="00685961" w:rsidP="005C306E">
      <w:pPr>
        <w:spacing w:before="0" w:after="0" w:line="240" w:lineRule="auto"/>
      </w:pPr>
      <w:r>
        <w:continuationSeparator/>
      </w:r>
    </w:p>
  </w:endnote>
  <w:endnote w:type="continuationNotice" w:id="1">
    <w:p w14:paraId="2E814919" w14:textId="77777777" w:rsidR="00685961" w:rsidRDefault="00685961">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32021483"/>
      <w:docPartObj>
        <w:docPartGallery w:val="Page Numbers (Bottom of Page)"/>
        <w:docPartUnique/>
      </w:docPartObj>
    </w:sdtPr>
    <w:sdtContent>
      <w:p w14:paraId="1E383A64" w14:textId="34040D5F" w:rsidR="00717D2A" w:rsidRPr="00841A16" w:rsidRDefault="00000000" w:rsidP="00841A16">
        <w:pPr>
          <w:pStyle w:val="Footer"/>
        </w:pPr>
        <w:sdt>
          <w:sdtPr>
            <w:alias w:val="Title"/>
            <w:tag w:val=""/>
            <w:id w:val="-1236014864"/>
            <w:placeholder>
              <w:docPart w:val="0D00EBB86C4C40399657EFF54B1AB81D"/>
            </w:placeholder>
            <w:dataBinding w:prefixMappings="xmlns:ns0='http://purl.org/dc/elements/1.1/' xmlns:ns1='http://schemas.openxmlformats.org/package/2006/metadata/core-properties' " w:xpath="/ns1:coreProperties[1]/ns0:title[1]" w:storeItemID="{6C3C8BC8-F283-45AE-878A-BAB7291924A1}"/>
            <w:text/>
          </w:sdtPr>
          <w:sdtContent>
            <w:r w:rsidR="0034187D">
              <w:t>Artificial Intelligence in Assessment Guidelines</w:t>
            </w:r>
          </w:sdtContent>
        </w:sdt>
        <w:r w:rsidR="00D5071E" w:rsidRPr="00841A16">
          <w:ptab w:relativeTo="margin" w:alignment="right" w:leader="none"/>
        </w:r>
        <w:r w:rsidR="00717D2A" w:rsidRPr="00841A16">
          <w:rPr>
            <w:rStyle w:val="PageNo"/>
            <w:sz w:val="20"/>
          </w:rPr>
          <w:fldChar w:fldCharType="begin"/>
        </w:r>
        <w:r w:rsidR="00717D2A" w:rsidRPr="00841A16">
          <w:rPr>
            <w:rStyle w:val="PageNo"/>
            <w:sz w:val="20"/>
          </w:rPr>
          <w:instrText xml:space="preserve"> PAGE   \* MERGEFORMAT </w:instrText>
        </w:r>
        <w:r w:rsidR="00717D2A" w:rsidRPr="00841A16">
          <w:rPr>
            <w:rStyle w:val="PageNo"/>
            <w:sz w:val="20"/>
          </w:rPr>
          <w:fldChar w:fldCharType="separate"/>
        </w:r>
        <w:r w:rsidR="00717D2A" w:rsidRPr="00841A16">
          <w:rPr>
            <w:rStyle w:val="PageNo"/>
            <w:sz w:val="20"/>
          </w:rPr>
          <w:t>2</w:t>
        </w:r>
        <w:r w:rsidR="00717D2A" w:rsidRPr="00841A16">
          <w:rPr>
            <w:rStyle w:val="PageNo"/>
            <w:sz w:val="20"/>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EBFF86" w14:textId="77777777" w:rsidR="00685961" w:rsidRDefault="00685961" w:rsidP="005C306E">
      <w:pPr>
        <w:spacing w:before="0" w:after="0" w:line="240" w:lineRule="auto"/>
      </w:pPr>
      <w:r>
        <w:separator/>
      </w:r>
    </w:p>
  </w:footnote>
  <w:footnote w:type="continuationSeparator" w:id="0">
    <w:p w14:paraId="637812CE" w14:textId="77777777" w:rsidR="00685961" w:rsidRDefault="00685961" w:rsidP="005C306E">
      <w:pPr>
        <w:spacing w:before="0" w:after="0" w:line="240" w:lineRule="auto"/>
      </w:pPr>
      <w:r>
        <w:continuationSeparator/>
      </w:r>
    </w:p>
  </w:footnote>
  <w:footnote w:type="continuationNotice" w:id="1">
    <w:p w14:paraId="28A2E213" w14:textId="77777777" w:rsidR="00685961" w:rsidRDefault="00685961">
      <w:pPr>
        <w:spacing w:before="0"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53CAA0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446EA5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FF40078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FD345C4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E8CC645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762816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89AB23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F0A0CBA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733AFE5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C1A8F73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FBF948"/>
    <w:multiLevelType w:val="multilevel"/>
    <w:tmpl w:val="FFFFFFFF"/>
    <w:lvl w:ilvl="0">
      <w:start w:val="1"/>
      <w:numFmt w:val="decimal"/>
      <w:pStyle w:val="Heading1"/>
      <w:lvlText w:val="%1."/>
      <w:lvlJc w:val="left"/>
      <w:pPr>
        <w:ind w:left="0" w:firstLine="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0BE03FAE"/>
    <w:multiLevelType w:val="multilevel"/>
    <w:tmpl w:val="EEF25572"/>
    <w:styleLink w:val="111111"/>
    <w:lvl w:ilvl="0">
      <w:start w:val="1"/>
      <w:numFmt w:val="decimal"/>
      <w:suff w:val="space"/>
      <w:lvlText w:val="%1."/>
      <w:lvlJc w:val="left"/>
      <w:pPr>
        <w:ind w:left="0" w:firstLine="0"/>
      </w:pPr>
    </w:lvl>
    <w:lvl w:ilvl="1">
      <w:start w:val="1"/>
      <w:numFmt w:val="decimal"/>
      <w:pStyle w:val="Heading2"/>
      <w:suff w:val="space"/>
      <w:lvlText w:val="%1.%2."/>
      <w:lvlJc w:val="left"/>
      <w:pPr>
        <w:ind w:left="0" w:firstLine="0"/>
      </w:pPr>
      <w:rPr>
        <w:rFonts w:hint="default"/>
      </w:rPr>
    </w:lvl>
    <w:lvl w:ilvl="2">
      <w:start w:val="1"/>
      <w:numFmt w:val="decimal"/>
      <w:pStyle w:val="Heading3"/>
      <w:suff w:val="space"/>
      <w:lvlText w:val="%1.%2.%3."/>
      <w:lvlJc w:val="left"/>
      <w:pPr>
        <w:ind w:left="0" w:firstLine="0"/>
      </w:pPr>
      <w:rPr>
        <w:rFonts w:hint="default"/>
      </w:rPr>
    </w:lvl>
    <w:lvl w:ilvl="3">
      <w:start w:val="1"/>
      <w:numFmt w:val="decimal"/>
      <w:pStyle w:val="Heading4"/>
      <w:suff w:val="space"/>
      <w:lvlText w:val="%1.%2.%3.%4."/>
      <w:lvlJc w:val="left"/>
      <w:pPr>
        <w:ind w:left="0" w:firstLine="0"/>
      </w:pPr>
      <w:rPr>
        <w:rFonts w:hint="default"/>
      </w:rPr>
    </w:lvl>
    <w:lvl w:ilvl="4">
      <w:start w:val="1"/>
      <w:numFmt w:val="decimal"/>
      <w:pStyle w:val="Heading5"/>
      <w:suff w:val="space"/>
      <w:lvlText w:val="%1.%2.%3.%4.%5."/>
      <w:lvlJc w:val="left"/>
      <w:pPr>
        <w:ind w:left="0" w:firstLine="0"/>
      </w:pPr>
      <w:rPr>
        <w:rFonts w:hint="default"/>
      </w:rPr>
    </w:lvl>
    <w:lvl w:ilvl="5">
      <w:start w:val="1"/>
      <w:numFmt w:val="decimal"/>
      <w:pStyle w:val="Heading6"/>
      <w:suff w:val="space"/>
      <w:lvlText w:val="%1.%2.%3.%4.%5.%6."/>
      <w:lvlJc w:val="left"/>
      <w:pPr>
        <w:ind w:left="0" w:firstLine="0"/>
      </w:pPr>
      <w:rPr>
        <w:rFonts w:hint="default"/>
      </w:rPr>
    </w:lvl>
    <w:lvl w:ilvl="6">
      <w:start w:val="1"/>
      <w:numFmt w:val="decimal"/>
      <w:pStyle w:val="Heading7"/>
      <w:suff w:val="space"/>
      <w:lvlText w:val="%1.%2.%3.%4.%5.%6.%7."/>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2" w15:restartNumberingAfterBreak="0">
    <w:nsid w:val="18214F28"/>
    <w:multiLevelType w:val="hybridMultilevel"/>
    <w:tmpl w:val="142093E2"/>
    <w:lvl w:ilvl="0" w:tplc="0C090001">
      <w:start w:val="1"/>
      <w:numFmt w:val="bullet"/>
      <w:lvlText w:val=""/>
      <w:lvlJc w:val="left"/>
      <w:pPr>
        <w:ind w:left="774" w:hanging="360"/>
      </w:pPr>
      <w:rPr>
        <w:rFonts w:ascii="Symbol" w:hAnsi="Symbol" w:hint="default"/>
      </w:rPr>
    </w:lvl>
    <w:lvl w:ilvl="1" w:tplc="0C090003">
      <w:start w:val="1"/>
      <w:numFmt w:val="bullet"/>
      <w:lvlText w:val="o"/>
      <w:lvlJc w:val="left"/>
      <w:pPr>
        <w:ind w:left="1494" w:hanging="360"/>
      </w:pPr>
      <w:rPr>
        <w:rFonts w:ascii="Courier New" w:hAnsi="Courier New" w:cs="Courier New" w:hint="default"/>
      </w:rPr>
    </w:lvl>
    <w:lvl w:ilvl="2" w:tplc="0C090005" w:tentative="1">
      <w:start w:val="1"/>
      <w:numFmt w:val="bullet"/>
      <w:lvlText w:val=""/>
      <w:lvlJc w:val="left"/>
      <w:pPr>
        <w:ind w:left="2214" w:hanging="360"/>
      </w:pPr>
      <w:rPr>
        <w:rFonts w:ascii="Wingdings" w:hAnsi="Wingdings" w:hint="default"/>
      </w:rPr>
    </w:lvl>
    <w:lvl w:ilvl="3" w:tplc="0C090001" w:tentative="1">
      <w:start w:val="1"/>
      <w:numFmt w:val="bullet"/>
      <w:lvlText w:val=""/>
      <w:lvlJc w:val="left"/>
      <w:pPr>
        <w:ind w:left="2934" w:hanging="360"/>
      </w:pPr>
      <w:rPr>
        <w:rFonts w:ascii="Symbol" w:hAnsi="Symbol" w:hint="default"/>
      </w:rPr>
    </w:lvl>
    <w:lvl w:ilvl="4" w:tplc="0C090003" w:tentative="1">
      <w:start w:val="1"/>
      <w:numFmt w:val="bullet"/>
      <w:lvlText w:val="o"/>
      <w:lvlJc w:val="left"/>
      <w:pPr>
        <w:ind w:left="3654" w:hanging="360"/>
      </w:pPr>
      <w:rPr>
        <w:rFonts w:ascii="Courier New" w:hAnsi="Courier New" w:cs="Courier New" w:hint="default"/>
      </w:rPr>
    </w:lvl>
    <w:lvl w:ilvl="5" w:tplc="0C090005" w:tentative="1">
      <w:start w:val="1"/>
      <w:numFmt w:val="bullet"/>
      <w:lvlText w:val=""/>
      <w:lvlJc w:val="left"/>
      <w:pPr>
        <w:ind w:left="4374" w:hanging="360"/>
      </w:pPr>
      <w:rPr>
        <w:rFonts w:ascii="Wingdings" w:hAnsi="Wingdings" w:hint="default"/>
      </w:rPr>
    </w:lvl>
    <w:lvl w:ilvl="6" w:tplc="0C090001" w:tentative="1">
      <w:start w:val="1"/>
      <w:numFmt w:val="bullet"/>
      <w:lvlText w:val=""/>
      <w:lvlJc w:val="left"/>
      <w:pPr>
        <w:ind w:left="5094" w:hanging="360"/>
      </w:pPr>
      <w:rPr>
        <w:rFonts w:ascii="Symbol" w:hAnsi="Symbol" w:hint="default"/>
      </w:rPr>
    </w:lvl>
    <w:lvl w:ilvl="7" w:tplc="0C090003" w:tentative="1">
      <w:start w:val="1"/>
      <w:numFmt w:val="bullet"/>
      <w:lvlText w:val="o"/>
      <w:lvlJc w:val="left"/>
      <w:pPr>
        <w:ind w:left="5814" w:hanging="360"/>
      </w:pPr>
      <w:rPr>
        <w:rFonts w:ascii="Courier New" w:hAnsi="Courier New" w:cs="Courier New" w:hint="default"/>
      </w:rPr>
    </w:lvl>
    <w:lvl w:ilvl="8" w:tplc="0C090005" w:tentative="1">
      <w:start w:val="1"/>
      <w:numFmt w:val="bullet"/>
      <w:lvlText w:val=""/>
      <w:lvlJc w:val="left"/>
      <w:pPr>
        <w:ind w:left="6534" w:hanging="360"/>
      </w:pPr>
      <w:rPr>
        <w:rFonts w:ascii="Wingdings" w:hAnsi="Wingdings" w:hint="default"/>
      </w:rPr>
    </w:lvl>
  </w:abstractNum>
  <w:abstractNum w:abstractNumId="13" w15:restartNumberingAfterBreak="0">
    <w:nsid w:val="19440A1E"/>
    <w:multiLevelType w:val="multilevel"/>
    <w:tmpl w:val="2B9A0558"/>
    <w:styleLink w:val="AppendixList"/>
    <w:lvl w:ilvl="0">
      <w:start w:val="1"/>
      <w:numFmt w:val="upperLetter"/>
      <w:pStyle w:val="Heading8"/>
      <w:suff w:val="space"/>
      <w:lvlText w:val="Appendix %1"/>
      <w:lvlJc w:val="left"/>
      <w:pPr>
        <w:ind w:left="0" w:firstLine="0"/>
      </w:pPr>
      <w:rPr>
        <w:rFonts w:hint="default"/>
      </w:rPr>
    </w:lvl>
    <w:lvl w:ilvl="1">
      <w:start w:val="1"/>
      <w:numFmt w:val="decimal"/>
      <w:pStyle w:val="Heading9"/>
      <w:suff w:val="space"/>
      <w:lvlText w:val="%1.%2"/>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4" w15:restartNumberingAfterBreak="0">
    <w:nsid w:val="1FF06587"/>
    <w:multiLevelType w:val="hybridMultilevel"/>
    <w:tmpl w:val="56E06B4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2558568B"/>
    <w:multiLevelType w:val="multilevel"/>
    <w:tmpl w:val="BB0C53AC"/>
    <w:styleLink w:val="1ai"/>
    <w:lvl w:ilvl="0">
      <w:start w:val="1"/>
      <w:numFmt w:val="decimal"/>
      <w:pStyle w:val="ListNumber"/>
      <w:lvlText w:val="%1."/>
      <w:lvlJc w:val="left"/>
      <w:pPr>
        <w:ind w:left="360" w:hanging="360"/>
      </w:pPr>
      <w:rPr>
        <w:rFonts w:hint="default"/>
      </w:rPr>
    </w:lvl>
    <w:lvl w:ilvl="1">
      <w:start w:val="1"/>
      <w:numFmt w:val="lowerLetter"/>
      <w:pStyle w:val="ListNumber2"/>
      <w:lvlText w:val="%2."/>
      <w:lvlJc w:val="left"/>
      <w:pPr>
        <w:ind w:left="720" w:hanging="360"/>
      </w:pPr>
      <w:rPr>
        <w:rFonts w:hint="default"/>
      </w:rPr>
    </w:lvl>
    <w:lvl w:ilvl="2">
      <w:start w:val="1"/>
      <w:numFmt w:val="lowerRoman"/>
      <w:pStyle w:val="ListNumber3"/>
      <w:lvlText w:val="%3."/>
      <w:lvlJc w:val="left"/>
      <w:pPr>
        <w:ind w:left="1080" w:hanging="360"/>
      </w:pPr>
      <w:rPr>
        <w:rFonts w:hint="default"/>
      </w:rPr>
    </w:lvl>
    <w:lvl w:ilvl="3">
      <w:start w:val="1"/>
      <w:numFmt w:val="upperLetter"/>
      <w:pStyle w:val="ListNumber4"/>
      <w:lvlText w:val="%4."/>
      <w:lvlJc w:val="left"/>
      <w:pPr>
        <w:ind w:left="1440" w:hanging="360"/>
      </w:pPr>
      <w:rPr>
        <w:rFonts w:hint="default"/>
      </w:rPr>
    </w:lvl>
    <w:lvl w:ilvl="4">
      <w:start w:val="1"/>
      <w:numFmt w:val="upperRoman"/>
      <w:pStyle w:val="ListNumber5"/>
      <w:lvlText w:val="(%5)"/>
      <w:lvlJc w:val="left"/>
      <w:pPr>
        <w:ind w:left="1800" w:hanging="36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6" w15:restartNumberingAfterBreak="0">
    <w:nsid w:val="274D6AB5"/>
    <w:multiLevelType w:val="hybridMultilevel"/>
    <w:tmpl w:val="CBCE542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2B1E47B4"/>
    <w:multiLevelType w:val="hybridMultilevel"/>
    <w:tmpl w:val="0366BB8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353451E3"/>
    <w:multiLevelType w:val="multilevel"/>
    <w:tmpl w:val="5A3629FA"/>
    <w:lvl w:ilvl="0">
      <w:start w:val="1"/>
      <w:numFmt w:val="none"/>
      <w:suff w:val="nothing"/>
      <w:lvlText w:val="%1"/>
      <w:lvlJc w:val="left"/>
      <w:pPr>
        <w:ind w:left="0" w:firstLine="0"/>
      </w:pPr>
      <w:rPr>
        <w:rFonts w:hint="default"/>
      </w:rPr>
    </w:lvl>
    <w:lvl w:ilvl="1">
      <w:start w:val="1"/>
      <w:numFmt w:val="decimal"/>
      <w:lvlText w:val="%2."/>
      <w:lvlJc w:val="left"/>
      <w:pPr>
        <w:ind w:left="357" w:hanging="357"/>
      </w:pPr>
      <w:rPr>
        <w:rFonts w:hint="default"/>
      </w:rPr>
    </w:lvl>
    <w:lvl w:ilvl="2">
      <w:start w:val="1"/>
      <w:numFmt w:val="lowerLetter"/>
      <w:lvlText w:val="%3."/>
      <w:lvlJc w:val="left"/>
      <w:pPr>
        <w:ind w:left="720" w:hanging="363"/>
      </w:pPr>
      <w:rPr>
        <w:rFonts w:hint="default"/>
      </w:rPr>
    </w:lvl>
    <w:lvl w:ilvl="3">
      <w:start w:val="1"/>
      <w:numFmt w:val="lowerRoman"/>
      <w:lvlText w:val="%4."/>
      <w:lvlJc w:val="left"/>
      <w:pPr>
        <w:ind w:left="1077" w:hanging="357"/>
      </w:pPr>
      <w:rPr>
        <w:rFonts w:hint="default"/>
      </w:rPr>
    </w:lvl>
    <w:lvl w:ilvl="4">
      <w:start w:val="1"/>
      <w:numFmt w:val="upperLetter"/>
      <w:lvlText w:val="%5."/>
      <w:lvlJc w:val="left"/>
      <w:pPr>
        <w:ind w:left="1440" w:hanging="363"/>
      </w:pPr>
      <w:rPr>
        <w:rFonts w:hint="default"/>
      </w:rPr>
    </w:lvl>
    <w:lvl w:ilvl="5">
      <w:start w:val="1"/>
      <w:numFmt w:val="upperRoman"/>
      <w:lvlText w:val="%6."/>
      <w:lvlJc w:val="left"/>
      <w:pPr>
        <w:ind w:left="1797" w:hanging="357"/>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9" w15:restartNumberingAfterBreak="0">
    <w:nsid w:val="3CA41282"/>
    <w:multiLevelType w:val="multilevel"/>
    <w:tmpl w:val="52D2A660"/>
    <w:styleLink w:val="BulletList"/>
    <w:lvl w:ilvl="0">
      <w:start w:val="1"/>
      <w:numFmt w:val="bullet"/>
      <w:pStyle w:val="ListBullet"/>
      <w:lvlText w:val=""/>
      <w:lvlJc w:val="left"/>
      <w:pPr>
        <w:tabs>
          <w:tab w:val="num" w:pos="360"/>
        </w:tabs>
        <w:ind w:left="360" w:hanging="360"/>
      </w:pPr>
      <w:rPr>
        <w:rFonts w:ascii="Symbol" w:hAnsi="Symbol" w:hint="default"/>
        <w:color w:val="005A9C" w:themeColor="accent3"/>
      </w:rPr>
    </w:lvl>
    <w:lvl w:ilvl="1">
      <w:start w:val="1"/>
      <w:numFmt w:val="bullet"/>
      <w:pStyle w:val="ListBullet2"/>
      <w:lvlText w:val="o"/>
      <w:lvlJc w:val="left"/>
      <w:pPr>
        <w:ind w:left="720" w:hanging="363"/>
      </w:pPr>
      <w:rPr>
        <w:rFonts w:ascii="Courier New" w:hAnsi="Courier New" w:hint="default"/>
        <w:color w:val="005A9C" w:themeColor="accent3"/>
      </w:rPr>
    </w:lvl>
    <w:lvl w:ilvl="2">
      <w:start w:val="1"/>
      <w:numFmt w:val="bullet"/>
      <w:pStyle w:val="ListBullet3"/>
      <w:lvlText w:val="-"/>
      <w:lvlJc w:val="left"/>
      <w:pPr>
        <w:ind w:left="1077" w:hanging="357"/>
      </w:pPr>
      <w:rPr>
        <w:rFonts w:ascii="Arial" w:hAnsi="Arial" w:hint="default"/>
        <w:color w:val="005A9C" w:themeColor="accent3"/>
      </w:rPr>
    </w:lvl>
    <w:lvl w:ilvl="3">
      <w:start w:val="1"/>
      <w:numFmt w:val="bullet"/>
      <w:pStyle w:val="ListBullet4"/>
      <w:lvlText w:val=""/>
      <w:lvlJc w:val="left"/>
      <w:pPr>
        <w:tabs>
          <w:tab w:val="num" w:pos="284"/>
        </w:tabs>
        <w:ind w:left="284" w:hanging="284"/>
      </w:pPr>
      <w:rPr>
        <w:rFonts w:ascii="Symbol" w:hAnsi="Symbol" w:hint="default"/>
      </w:rPr>
    </w:lvl>
    <w:lvl w:ilvl="4">
      <w:start w:val="1"/>
      <w:numFmt w:val="bullet"/>
      <w:pStyle w:val="ListBullet5"/>
      <w:lvlText w:val="o"/>
      <w:lvlJc w:val="left"/>
      <w:pPr>
        <w:tabs>
          <w:tab w:val="num" w:pos="567"/>
        </w:tabs>
        <w:ind w:left="567" w:hanging="283"/>
      </w:pPr>
      <w:rPr>
        <w:rFonts w:ascii="Courier New" w:hAnsi="Courier New"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20" w15:restartNumberingAfterBreak="0">
    <w:nsid w:val="447571CA"/>
    <w:multiLevelType w:val="hybridMultilevel"/>
    <w:tmpl w:val="2DA2035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5181038F"/>
    <w:multiLevelType w:val="hybridMultilevel"/>
    <w:tmpl w:val="7DC2043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522A54C4"/>
    <w:multiLevelType w:val="hybridMultilevel"/>
    <w:tmpl w:val="85D846C6"/>
    <w:lvl w:ilvl="0" w:tplc="FFFFFFFF">
      <w:start w:val="1"/>
      <w:numFmt w:val="bullet"/>
      <w:lvlText w:val=""/>
      <w:lvlJc w:val="left"/>
      <w:pPr>
        <w:ind w:left="774" w:hanging="360"/>
      </w:pPr>
      <w:rPr>
        <w:rFonts w:ascii="Symbol" w:hAnsi="Symbol" w:hint="default"/>
      </w:rPr>
    </w:lvl>
    <w:lvl w:ilvl="1" w:tplc="0C090001">
      <w:start w:val="1"/>
      <w:numFmt w:val="bullet"/>
      <w:lvlText w:val=""/>
      <w:lvlJc w:val="left"/>
      <w:pPr>
        <w:ind w:left="1494" w:hanging="360"/>
      </w:pPr>
      <w:rPr>
        <w:rFonts w:ascii="Symbol" w:hAnsi="Symbol" w:hint="default"/>
      </w:rPr>
    </w:lvl>
    <w:lvl w:ilvl="2" w:tplc="FFFFFFFF" w:tentative="1">
      <w:start w:val="1"/>
      <w:numFmt w:val="bullet"/>
      <w:lvlText w:val=""/>
      <w:lvlJc w:val="left"/>
      <w:pPr>
        <w:ind w:left="2214" w:hanging="360"/>
      </w:pPr>
      <w:rPr>
        <w:rFonts w:ascii="Wingdings" w:hAnsi="Wingdings" w:hint="default"/>
      </w:rPr>
    </w:lvl>
    <w:lvl w:ilvl="3" w:tplc="FFFFFFFF" w:tentative="1">
      <w:start w:val="1"/>
      <w:numFmt w:val="bullet"/>
      <w:lvlText w:val=""/>
      <w:lvlJc w:val="left"/>
      <w:pPr>
        <w:ind w:left="2934" w:hanging="360"/>
      </w:pPr>
      <w:rPr>
        <w:rFonts w:ascii="Symbol" w:hAnsi="Symbol" w:hint="default"/>
      </w:rPr>
    </w:lvl>
    <w:lvl w:ilvl="4" w:tplc="FFFFFFFF" w:tentative="1">
      <w:start w:val="1"/>
      <w:numFmt w:val="bullet"/>
      <w:lvlText w:val="o"/>
      <w:lvlJc w:val="left"/>
      <w:pPr>
        <w:ind w:left="3654" w:hanging="360"/>
      </w:pPr>
      <w:rPr>
        <w:rFonts w:ascii="Courier New" w:hAnsi="Courier New" w:cs="Courier New" w:hint="default"/>
      </w:rPr>
    </w:lvl>
    <w:lvl w:ilvl="5" w:tplc="FFFFFFFF" w:tentative="1">
      <w:start w:val="1"/>
      <w:numFmt w:val="bullet"/>
      <w:lvlText w:val=""/>
      <w:lvlJc w:val="left"/>
      <w:pPr>
        <w:ind w:left="4374" w:hanging="360"/>
      </w:pPr>
      <w:rPr>
        <w:rFonts w:ascii="Wingdings" w:hAnsi="Wingdings" w:hint="default"/>
      </w:rPr>
    </w:lvl>
    <w:lvl w:ilvl="6" w:tplc="FFFFFFFF" w:tentative="1">
      <w:start w:val="1"/>
      <w:numFmt w:val="bullet"/>
      <w:lvlText w:val=""/>
      <w:lvlJc w:val="left"/>
      <w:pPr>
        <w:ind w:left="5094" w:hanging="360"/>
      </w:pPr>
      <w:rPr>
        <w:rFonts w:ascii="Symbol" w:hAnsi="Symbol" w:hint="default"/>
      </w:rPr>
    </w:lvl>
    <w:lvl w:ilvl="7" w:tplc="FFFFFFFF" w:tentative="1">
      <w:start w:val="1"/>
      <w:numFmt w:val="bullet"/>
      <w:lvlText w:val="o"/>
      <w:lvlJc w:val="left"/>
      <w:pPr>
        <w:ind w:left="5814" w:hanging="360"/>
      </w:pPr>
      <w:rPr>
        <w:rFonts w:ascii="Courier New" w:hAnsi="Courier New" w:cs="Courier New" w:hint="default"/>
      </w:rPr>
    </w:lvl>
    <w:lvl w:ilvl="8" w:tplc="FFFFFFFF" w:tentative="1">
      <w:start w:val="1"/>
      <w:numFmt w:val="bullet"/>
      <w:lvlText w:val=""/>
      <w:lvlJc w:val="left"/>
      <w:pPr>
        <w:ind w:left="6534" w:hanging="360"/>
      </w:pPr>
      <w:rPr>
        <w:rFonts w:ascii="Wingdings" w:hAnsi="Wingdings" w:hint="default"/>
      </w:rPr>
    </w:lvl>
  </w:abstractNum>
  <w:abstractNum w:abstractNumId="23" w15:restartNumberingAfterBreak="0">
    <w:nsid w:val="5DB10E2E"/>
    <w:multiLevelType w:val="hybridMultilevel"/>
    <w:tmpl w:val="6D6ADBE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5EF39CA2"/>
    <w:multiLevelType w:val="hybridMultilevel"/>
    <w:tmpl w:val="84FC5E88"/>
    <w:lvl w:ilvl="0" w:tplc="DD70A6C6">
      <w:start w:val="1"/>
      <w:numFmt w:val="bullet"/>
      <w:lvlText w:val="·"/>
      <w:lvlJc w:val="left"/>
      <w:pPr>
        <w:ind w:left="720" w:hanging="360"/>
      </w:pPr>
      <w:rPr>
        <w:rFonts w:ascii="Symbol" w:hAnsi="Symbol" w:hint="default"/>
      </w:rPr>
    </w:lvl>
    <w:lvl w:ilvl="1" w:tplc="8CB8E838">
      <w:start w:val="1"/>
      <w:numFmt w:val="bullet"/>
      <w:lvlText w:val="o"/>
      <w:lvlJc w:val="left"/>
      <w:pPr>
        <w:ind w:left="1440" w:hanging="360"/>
      </w:pPr>
      <w:rPr>
        <w:rFonts w:ascii="Courier New" w:hAnsi="Courier New" w:hint="default"/>
      </w:rPr>
    </w:lvl>
    <w:lvl w:ilvl="2" w:tplc="4D286A5C">
      <w:start w:val="1"/>
      <w:numFmt w:val="bullet"/>
      <w:lvlText w:val=""/>
      <w:lvlJc w:val="left"/>
      <w:pPr>
        <w:ind w:left="2160" w:hanging="360"/>
      </w:pPr>
      <w:rPr>
        <w:rFonts w:ascii="Wingdings" w:hAnsi="Wingdings" w:hint="default"/>
      </w:rPr>
    </w:lvl>
    <w:lvl w:ilvl="3" w:tplc="D7FA284E">
      <w:start w:val="1"/>
      <w:numFmt w:val="bullet"/>
      <w:lvlText w:val=""/>
      <w:lvlJc w:val="left"/>
      <w:pPr>
        <w:ind w:left="2880" w:hanging="360"/>
      </w:pPr>
      <w:rPr>
        <w:rFonts w:ascii="Symbol" w:hAnsi="Symbol" w:hint="default"/>
      </w:rPr>
    </w:lvl>
    <w:lvl w:ilvl="4" w:tplc="B7BC1F60">
      <w:start w:val="1"/>
      <w:numFmt w:val="bullet"/>
      <w:lvlText w:val="o"/>
      <w:lvlJc w:val="left"/>
      <w:pPr>
        <w:ind w:left="3600" w:hanging="360"/>
      </w:pPr>
      <w:rPr>
        <w:rFonts w:ascii="Courier New" w:hAnsi="Courier New" w:hint="default"/>
      </w:rPr>
    </w:lvl>
    <w:lvl w:ilvl="5" w:tplc="1C764B06">
      <w:start w:val="1"/>
      <w:numFmt w:val="bullet"/>
      <w:lvlText w:val=""/>
      <w:lvlJc w:val="left"/>
      <w:pPr>
        <w:ind w:left="4320" w:hanging="360"/>
      </w:pPr>
      <w:rPr>
        <w:rFonts w:ascii="Wingdings" w:hAnsi="Wingdings" w:hint="default"/>
      </w:rPr>
    </w:lvl>
    <w:lvl w:ilvl="6" w:tplc="90546372">
      <w:start w:val="1"/>
      <w:numFmt w:val="bullet"/>
      <w:lvlText w:val=""/>
      <w:lvlJc w:val="left"/>
      <w:pPr>
        <w:ind w:left="5040" w:hanging="360"/>
      </w:pPr>
      <w:rPr>
        <w:rFonts w:ascii="Symbol" w:hAnsi="Symbol" w:hint="default"/>
      </w:rPr>
    </w:lvl>
    <w:lvl w:ilvl="7" w:tplc="901874AC">
      <w:start w:val="1"/>
      <w:numFmt w:val="bullet"/>
      <w:lvlText w:val="o"/>
      <w:lvlJc w:val="left"/>
      <w:pPr>
        <w:ind w:left="5760" w:hanging="360"/>
      </w:pPr>
      <w:rPr>
        <w:rFonts w:ascii="Courier New" w:hAnsi="Courier New" w:hint="default"/>
      </w:rPr>
    </w:lvl>
    <w:lvl w:ilvl="8" w:tplc="5DCE3604">
      <w:start w:val="1"/>
      <w:numFmt w:val="bullet"/>
      <w:lvlText w:val=""/>
      <w:lvlJc w:val="left"/>
      <w:pPr>
        <w:ind w:left="6480" w:hanging="360"/>
      </w:pPr>
      <w:rPr>
        <w:rFonts w:ascii="Wingdings" w:hAnsi="Wingdings" w:hint="default"/>
      </w:rPr>
    </w:lvl>
  </w:abstractNum>
  <w:abstractNum w:abstractNumId="25" w15:restartNumberingAfterBreak="0">
    <w:nsid w:val="67492D6F"/>
    <w:multiLevelType w:val="hybridMultilevel"/>
    <w:tmpl w:val="FBDCF27E"/>
    <w:lvl w:ilvl="0" w:tplc="0C090017">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6" w15:restartNumberingAfterBreak="0">
    <w:nsid w:val="7A1C6A2B"/>
    <w:multiLevelType w:val="hybridMultilevel"/>
    <w:tmpl w:val="8AA451F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7D0D41AB"/>
    <w:multiLevelType w:val="hybridMultilevel"/>
    <w:tmpl w:val="0FBE455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845242521">
    <w:abstractNumId w:val="10"/>
  </w:num>
  <w:num w:numId="2" w16cid:durableId="889805104">
    <w:abstractNumId w:val="9"/>
  </w:num>
  <w:num w:numId="3" w16cid:durableId="746926379">
    <w:abstractNumId w:val="7"/>
  </w:num>
  <w:num w:numId="4" w16cid:durableId="1660033644">
    <w:abstractNumId w:val="6"/>
  </w:num>
  <w:num w:numId="5" w16cid:durableId="1792164079">
    <w:abstractNumId w:val="5"/>
  </w:num>
  <w:num w:numId="6" w16cid:durableId="149445302">
    <w:abstractNumId w:val="4"/>
  </w:num>
  <w:num w:numId="7" w16cid:durableId="1655724226">
    <w:abstractNumId w:val="8"/>
  </w:num>
  <w:num w:numId="8" w16cid:durableId="283736978">
    <w:abstractNumId w:val="3"/>
  </w:num>
  <w:num w:numId="9" w16cid:durableId="2101289714">
    <w:abstractNumId w:val="2"/>
  </w:num>
  <w:num w:numId="10" w16cid:durableId="106655923">
    <w:abstractNumId w:val="1"/>
  </w:num>
  <w:num w:numId="11" w16cid:durableId="1445810874">
    <w:abstractNumId w:val="0"/>
  </w:num>
  <w:num w:numId="12" w16cid:durableId="566300532">
    <w:abstractNumId w:val="19"/>
  </w:num>
  <w:num w:numId="13" w16cid:durableId="237830645">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2117941265">
    <w:abstractNumId w:val="11"/>
  </w:num>
  <w:num w:numId="15" w16cid:durableId="1466118210">
    <w:abstractNumId w:val="15"/>
  </w:num>
  <w:num w:numId="16" w16cid:durableId="33119676">
    <w:abstractNumId w:val="18"/>
  </w:num>
  <w:num w:numId="17" w16cid:durableId="1673140115">
    <w:abstractNumId w:val="13"/>
  </w:num>
  <w:num w:numId="18" w16cid:durableId="261423429">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6734398">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981033949">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35931200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5848072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880508933">
    <w:abstractNumId w:val="24"/>
  </w:num>
  <w:num w:numId="24" w16cid:durableId="1104154616">
    <w:abstractNumId w:val="23"/>
  </w:num>
  <w:num w:numId="25" w16cid:durableId="796877915">
    <w:abstractNumId w:val="20"/>
  </w:num>
  <w:num w:numId="26" w16cid:durableId="4213618">
    <w:abstractNumId w:val="17"/>
  </w:num>
  <w:num w:numId="27" w16cid:durableId="77680315">
    <w:abstractNumId w:val="12"/>
  </w:num>
  <w:num w:numId="28" w16cid:durableId="1615407693">
    <w:abstractNumId w:val="25"/>
  </w:num>
  <w:num w:numId="29" w16cid:durableId="2131584740">
    <w:abstractNumId w:val="26"/>
  </w:num>
  <w:num w:numId="30" w16cid:durableId="1091195221">
    <w:abstractNumId w:val="27"/>
  </w:num>
  <w:num w:numId="31" w16cid:durableId="1894580297">
    <w:abstractNumId w:val="16"/>
  </w:num>
  <w:num w:numId="32" w16cid:durableId="774247883">
    <w:abstractNumId w:val="22"/>
  </w:num>
  <w:num w:numId="33" w16cid:durableId="288167614">
    <w:abstractNumId w:val="14"/>
  </w:num>
  <w:num w:numId="34" w16cid:durableId="2050909963">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1"/>
  <w:proofState w:spelling="clean" w:grammar="clean"/>
  <w:attachedTemplate r:id="rId1"/>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187D"/>
    <w:rsid w:val="000014E4"/>
    <w:rsid w:val="0002312E"/>
    <w:rsid w:val="00090147"/>
    <w:rsid w:val="0009303E"/>
    <w:rsid w:val="00096B18"/>
    <w:rsid w:val="000A3011"/>
    <w:rsid w:val="000B7164"/>
    <w:rsid w:val="000D16C9"/>
    <w:rsid w:val="000F3E39"/>
    <w:rsid w:val="00156F3B"/>
    <w:rsid w:val="001660C8"/>
    <w:rsid w:val="00166496"/>
    <w:rsid w:val="001A7943"/>
    <w:rsid w:val="001B2952"/>
    <w:rsid w:val="001C71EB"/>
    <w:rsid w:val="001E74C9"/>
    <w:rsid w:val="001F72BA"/>
    <w:rsid w:val="002726F0"/>
    <w:rsid w:val="002729FA"/>
    <w:rsid w:val="0028054F"/>
    <w:rsid w:val="002904B0"/>
    <w:rsid w:val="00296B5B"/>
    <w:rsid w:val="002A0144"/>
    <w:rsid w:val="002D1CA2"/>
    <w:rsid w:val="002D6C8B"/>
    <w:rsid w:val="002D7DF6"/>
    <w:rsid w:val="002F4AF1"/>
    <w:rsid w:val="002F5ED4"/>
    <w:rsid w:val="003209DC"/>
    <w:rsid w:val="00336261"/>
    <w:rsid w:val="0034187D"/>
    <w:rsid w:val="00371B2F"/>
    <w:rsid w:val="00392680"/>
    <w:rsid w:val="003A13BC"/>
    <w:rsid w:val="003A573B"/>
    <w:rsid w:val="003E29AA"/>
    <w:rsid w:val="003F1E73"/>
    <w:rsid w:val="00410E93"/>
    <w:rsid w:val="004306CF"/>
    <w:rsid w:val="0047373B"/>
    <w:rsid w:val="0047491C"/>
    <w:rsid w:val="00475AB0"/>
    <w:rsid w:val="004C44D9"/>
    <w:rsid w:val="004E5DD8"/>
    <w:rsid w:val="004E7FE8"/>
    <w:rsid w:val="004F151E"/>
    <w:rsid w:val="005120EA"/>
    <w:rsid w:val="005209F0"/>
    <w:rsid w:val="00523DE0"/>
    <w:rsid w:val="005267EA"/>
    <w:rsid w:val="00533113"/>
    <w:rsid w:val="005478AD"/>
    <w:rsid w:val="005761C3"/>
    <w:rsid w:val="005B5B69"/>
    <w:rsid w:val="005C306E"/>
    <w:rsid w:val="005C577F"/>
    <w:rsid w:val="00623AC5"/>
    <w:rsid w:val="00653857"/>
    <w:rsid w:val="00685961"/>
    <w:rsid w:val="006874BA"/>
    <w:rsid w:val="006C0EC9"/>
    <w:rsid w:val="006C6FBA"/>
    <w:rsid w:val="00704367"/>
    <w:rsid w:val="00717D2A"/>
    <w:rsid w:val="00744964"/>
    <w:rsid w:val="007503F8"/>
    <w:rsid w:val="00753090"/>
    <w:rsid w:val="00795527"/>
    <w:rsid w:val="007A7FC1"/>
    <w:rsid w:val="00841A16"/>
    <w:rsid w:val="00860862"/>
    <w:rsid w:val="008639C7"/>
    <w:rsid w:val="00870D9F"/>
    <w:rsid w:val="008715C0"/>
    <w:rsid w:val="008959B9"/>
    <w:rsid w:val="008D6CD0"/>
    <w:rsid w:val="00971667"/>
    <w:rsid w:val="009A2FEE"/>
    <w:rsid w:val="009C1D42"/>
    <w:rsid w:val="00A37890"/>
    <w:rsid w:val="00A54ABC"/>
    <w:rsid w:val="00AA2D22"/>
    <w:rsid w:val="00AC0753"/>
    <w:rsid w:val="00AC28E7"/>
    <w:rsid w:val="00AD5982"/>
    <w:rsid w:val="00AF0D77"/>
    <w:rsid w:val="00AF5C6B"/>
    <w:rsid w:val="00B571FE"/>
    <w:rsid w:val="00B87C98"/>
    <w:rsid w:val="00B9092A"/>
    <w:rsid w:val="00BA2437"/>
    <w:rsid w:val="00BB2733"/>
    <w:rsid w:val="00BB50BA"/>
    <w:rsid w:val="00BE0EA5"/>
    <w:rsid w:val="00BF4202"/>
    <w:rsid w:val="00C1768D"/>
    <w:rsid w:val="00C33714"/>
    <w:rsid w:val="00C4466D"/>
    <w:rsid w:val="00C50586"/>
    <w:rsid w:val="00C506E0"/>
    <w:rsid w:val="00C66D87"/>
    <w:rsid w:val="00C74B92"/>
    <w:rsid w:val="00C81520"/>
    <w:rsid w:val="00CC4A76"/>
    <w:rsid w:val="00CE39C4"/>
    <w:rsid w:val="00CF7303"/>
    <w:rsid w:val="00CF7F22"/>
    <w:rsid w:val="00D36697"/>
    <w:rsid w:val="00D47619"/>
    <w:rsid w:val="00D5071E"/>
    <w:rsid w:val="00D91F4D"/>
    <w:rsid w:val="00DAAD3C"/>
    <w:rsid w:val="00DC2D29"/>
    <w:rsid w:val="00E555F8"/>
    <w:rsid w:val="00EA3C29"/>
    <w:rsid w:val="00EA416D"/>
    <w:rsid w:val="00EA4D30"/>
    <w:rsid w:val="00EB0F50"/>
    <w:rsid w:val="00EF7B40"/>
    <w:rsid w:val="00F13096"/>
    <w:rsid w:val="00F72D26"/>
    <w:rsid w:val="00F775A8"/>
    <w:rsid w:val="00FB2E85"/>
    <w:rsid w:val="00FC36AD"/>
    <w:rsid w:val="01A9E77C"/>
    <w:rsid w:val="024E16C9"/>
    <w:rsid w:val="0321B2FB"/>
    <w:rsid w:val="11B79405"/>
    <w:rsid w:val="13EA3C96"/>
    <w:rsid w:val="141B4B68"/>
    <w:rsid w:val="2000636F"/>
    <w:rsid w:val="23D59D6B"/>
    <w:rsid w:val="3BB7B789"/>
    <w:rsid w:val="3E862B90"/>
    <w:rsid w:val="3EBFAC4B"/>
    <w:rsid w:val="45A1AC89"/>
    <w:rsid w:val="46005725"/>
    <w:rsid w:val="46DE89B8"/>
    <w:rsid w:val="49A65B34"/>
    <w:rsid w:val="4FD74C3A"/>
    <w:rsid w:val="5648AFF5"/>
    <w:rsid w:val="57A80C12"/>
    <w:rsid w:val="5BB6AE80"/>
    <w:rsid w:val="5EFB379C"/>
    <w:rsid w:val="6321D1A9"/>
    <w:rsid w:val="654D0DEA"/>
    <w:rsid w:val="6C40BE4F"/>
    <w:rsid w:val="78736AAB"/>
    <w:rsid w:val="7A75E636"/>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AE31C1"/>
  <w15:chartTrackingRefBased/>
  <w15:docId w15:val="{ADF00679-F2A1-4F49-AC5C-11F2EDD39B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color w:val="404040" w:themeColor="text1" w:themeTint="BF"/>
        <w:sz w:val="22"/>
        <w:szCs w:val="22"/>
        <w:lang w:val="en-AU" w:eastAsia="en-US" w:bidi="ar-SA"/>
      </w:rPr>
    </w:rPrDefault>
    <w:pPrDefault>
      <w:pPr>
        <w:spacing w:before="120" w:after="120" w:line="288"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locked="0" w:uiPriority="39"/>
    <w:lsdException w:name="toc 2" w:locked="0" w:uiPriority="39"/>
    <w:lsdException w:name="toc 3" w:locked="0" w:semiHidden="1" w:uiPriority="39"/>
    <w:lsdException w:name="toc 4" w:locked="0" w:semiHidden="1" w:uiPriority="39"/>
    <w:lsdException w:name="toc 5" w:locked="0" w:semiHidden="1" w:uiPriority="39"/>
    <w:lsdException w:name="toc 6" w:locked="0" w:semiHidden="1" w:uiPriority="39"/>
    <w:lsdException w:name="toc 7" w:locked="0" w:semiHidden="1" w:uiPriority="39"/>
    <w:lsdException w:name="toc 8" w:locked="0" w:semiHidden="1" w:uiPriority="39"/>
    <w:lsdException w:name="toc 9" w:locked="0" w:semiHidden="1" w:uiPriority="39"/>
    <w:lsdException w:name="Normal Indent" w:semiHidden="1"/>
    <w:lsdException w:name="footnote text" w:locked="0"/>
    <w:lsdException w:name="annotation text" w:semiHidden="1"/>
    <w:lsdException w:name="header" w:locked="0" w:uiPriority="44"/>
    <w:lsdException w:name="footer" w:locked="0"/>
    <w:lsdException w:name="index heading" w:semiHidden="1"/>
    <w:lsdException w:name="caption" w:locked="0" w:uiPriority="20" w:qFormat="1"/>
    <w:lsdException w:name="table of figures" w:locked="0"/>
    <w:lsdException w:name="envelope address" w:locked="0" w:uiPriority="34"/>
    <w:lsdException w:name="envelope return" w:locked="0" w:semiHidden="1"/>
    <w:lsdException w:name="footnote reference" w:locked="0"/>
    <w:lsdException w:name="annotation reference" w:semiHidden="1"/>
    <w:lsdException w:name="line number" w:semiHidden="1"/>
    <w:lsdException w:name="page number" w:semiHidden="1"/>
    <w:lsdException w:name="endnote reference" w:semiHidden="1"/>
    <w:lsdException w:name="endnote text" w:semiHidden="1"/>
    <w:lsdException w:name="table of authorities" w:locked="0" w:semiHidden="1"/>
    <w:lsdException w:name="macro" w:semiHidden="1"/>
    <w:lsdException w:name="toa heading" w:locked="0" w:semiHidden="1"/>
    <w:lsdException w:name="List" w:locked="0" w:semiHidden="1"/>
    <w:lsdException w:name="List Bullet" w:locked="0" w:uiPriority="17" w:qFormat="1"/>
    <w:lsdException w:name="List Number" w:locked="0" w:uiPriority="17" w:qFormat="1"/>
    <w:lsdException w:name="List 2" w:locked="0" w:semiHidden="1"/>
    <w:lsdException w:name="List 3" w:locked="0" w:semiHidden="1"/>
    <w:lsdException w:name="List 4" w:locked="0" w:semiHidden="1"/>
    <w:lsdException w:name="List 5" w:locked="0" w:semiHidden="1"/>
    <w:lsdException w:name="List Bullet 2" w:locked="0" w:uiPriority="17" w:qFormat="1"/>
    <w:lsdException w:name="List Bullet 3" w:locked="0" w:uiPriority="17" w:qFormat="1"/>
    <w:lsdException w:name="List Bullet 4" w:locked="0" w:uiPriority="17" w:qFormat="1"/>
    <w:lsdException w:name="List Bullet 5" w:locked="0" w:uiPriority="17" w:qFormat="1"/>
    <w:lsdException w:name="List Number 2" w:locked="0" w:uiPriority="17" w:qFormat="1"/>
    <w:lsdException w:name="List Number 3" w:locked="0" w:uiPriority="17" w:qFormat="1"/>
    <w:lsdException w:name="List Number 4" w:locked="0" w:uiPriority="17"/>
    <w:lsdException w:name="List Number 5" w:locked="0" w:uiPriority="17"/>
    <w:lsdException w:name="Title" w:locked="0" w:uiPriority="38"/>
    <w:lsdException w:name="Closing" w:semiHidden="1"/>
    <w:lsdException w:name="Signature" w:locked="0" w:uiPriority="34"/>
    <w:lsdException w:name="Default Paragraph Font" w:locked="0" w:semiHidden="1" w:uiPriority="1" w:unhideWhenUsed="1"/>
    <w:lsdException w:name="Body Text" w:semiHidden="1"/>
    <w:lsdException w:name="Body Text Indent" w:semiHidden="1"/>
    <w:lsdException w:name="List Continue" w:locked="0" w:semiHidden="1" w:uiPriority="17"/>
    <w:lsdException w:name="List Continue 2" w:locked="0" w:semiHidden="1" w:uiPriority="17"/>
    <w:lsdException w:name="List Continue 3" w:locked="0" w:semiHidden="1" w:uiPriority="17"/>
    <w:lsdException w:name="List Continue 4" w:locked="0" w:semiHidden="1" w:uiPriority="17"/>
    <w:lsdException w:name="List Continue 5" w:locked="0" w:semiHidden="1" w:uiPriority="17"/>
    <w:lsdException w:name="Message Header" w:semiHidden="1"/>
    <w:lsdException w:name="Subtitle" w:locked="0" w:uiPriority="38"/>
    <w:lsdException w:name="Salutation" w:locked="0" w:uiPriority="34"/>
    <w:lsdException w:name="Date" w:locked="0" w:uiPriority="44"/>
    <w:lsdException w:name="Body Text First Indent" w:semiHidden="1"/>
    <w:lsdException w:name="Body Text First Indent 2" w:semiHidden="1"/>
    <w:lsdException w:name="Note Heading" w:locked="0" w:uiPriority="37"/>
    <w:lsdException w:name="Body Text 2" w:semiHidden="1"/>
    <w:lsdException w:name="Body Text 3" w:semiHidden="1"/>
    <w:lsdException w:name="Body Text Indent 2" w:semiHidden="1"/>
    <w:lsdException w:name="Body Text Indent 3" w:semiHidden="1"/>
    <w:lsdException w:name="Block Text" w:semiHidden="1"/>
    <w:lsdException w:name="Hyperlink" w:locked="0"/>
    <w:lsdException w:name="FollowedHyperlink" w:locked="0" w:uiPriority="44"/>
    <w:lsdException w:name="Strong" w:locked="0" w:uiPriority="22" w:qFormat="1"/>
    <w:lsdException w:name="Emphasis" w:semiHidden="1" w:uiPriority="20" w:qFormat="1"/>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locked="0" w:semiHidden="1" w:unhideWhenUsed="1"/>
    <w:lsdException w:name="annotation subject" w:semiHidden="1"/>
    <w:lsdException w:name="No List" w:locked="0" w:semiHidden="1" w:unhideWhenUsed="1"/>
    <w:lsdException w:name="Outline List 1" w:locked="0" w:semiHidden="1" w:unhideWhenUsed="1"/>
    <w:lsdException w:name="Outline List 2" w:locked="0"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locked="0" w:uiPriority="39"/>
    <w:lsdException w:name="Table Theme" w:semiHidden="1" w:unhideWhenUsed="1"/>
    <w:lsdException w:name="Placeholder Text" w:locked="0" w:semiHidden="1"/>
    <w:lsdException w:name="No Spacing" w:locked="0"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qFormat="1"/>
    <w:lsdException w:name="Quote" w:locked="0"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lsdException w:name="TOC Heading" w:locked="0" w:uiPriority="39"/>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lsdException w:name="Smart Hyperlink" w:semiHidden="1"/>
    <w:lsdException w:name="Hashtag" w:semiHidden="1"/>
    <w:lsdException w:name="Unresolved Mention" w:semiHidden="1"/>
    <w:lsdException w:name="Smart Link" w:semiHidden="1"/>
  </w:latentStyles>
  <w:style w:type="paragraph" w:default="1" w:styleId="Normal">
    <w:name w:val="Normal"/>
    <w:qFormat/>
    <w:rsid w:val="001F72BA"/>
  </w:style>
  <w:style w:type="paragraph" w:styleId="Heading1">
    <w:name w:val="heading 1"/>
    <w:basedOn w:val="Normal"/>
    <w:next w:val="Normal"/>
    <w:link w:val="Heading1Char"/>
    <w:uiPriority w:val="9"/>
    <w:qFormat/>
    <w:rsid w:val="00EA416D"/>
    <w:pPr>
      <w:keepNext/>
      <w:keepLines/>
      <w:numPr>
        <w:numId w:val="1"/>
      </w:numPr>
      <w:spacing w:before="240" w:after="360" w:line="240" w:lineRule="auto"/>
      <w:outlineLvl w:val="0"/>
    </w:pPr>
    <w:rPr>
      <w:rFonts w:asciiTheme="majorHAnsi" w:eastAsiaTheme="majorEastAsia" w:hAnsiTheme="majorHAnsi" w:cstheme="majorBidi"/>
      <w:b/>
      <w:color w:val="000000" w:themeColor="text1"/>
      <w:sz w:val="52"/>
      <w:szCs w:val="32"/>
    </w:rPr>
  </w:style>
  <w:style w:type="paragraph" w:styleId="Heading2">
    <w:name w:val="heading 2"/>
    <w:basedOn w:val="Normal"/>
    <w:next w:val="Normal"/>
    <w:link w:val="Heading2Char"/>
    <w:uiPriority w:val="9"/>
    <w:qFormat/>
    <w:rsid w:val="008D6CD0"/>
    <w:pPr>
      <w:keepNext/>
      <w:keepLines/>
      <w:numPr>
        <w:ilvl w:val="1"/>
        <w:numId w:val="14"/>
      </w:numPr>
      <w:spacing w:before="360" w:after="240" w:line="240" w:lineRule="auto"/>
      <w:outlineLvl w:val="1"/>
    </w:pPr>
    <w:rPr>
      <w:rFonts w:asciiTheme="majorHAnsi" w:eastAsiaTheme="majorEastAsia" w:hAnsiTheme="majorHAnsi" w:cstheme="majorBidi"/>
      <w:b/>
      <w:color w:val="000000" w:themeColor="text1"/>
      <w:sz w:val="28"/>
      <w:szCs w:val="26"/>
    </w:rPr>
  </w:style>
  <w:style w:type="paragraph" w:styleId="Heading3">
    <w:name w:val="heading 3"/>
    <w:basedOn w:val="Normal"/>
    <w:next w:val="Normal"/>
    <w:link w:val="Heading3Char"/>
    <w:uiPriority w:val="9"/>
    <w:qFormat/>
    <w:rsid w:val="008D6CD0"/>
    <w:pPr>
      <w:keepNext/>
      <w:keepLines/>
      <w:numPr>
        <w:ilvl w:val="2"/>
        <w:numId w:val="14"/>
      </w:numPr>
      <w:spacing w:before="240" w:after="60" w:line="240" w:lineRule="auto"/>
      <w:outlineLvl w:val="2"/>
    </w:pPr>
    <w:rPr>
      <w:rFonts w:asciiTheme="majorHAnsi" w:eastAsiaTheme="majorEastAsia" w:hAnsiTheme="majorHAnsi" w:cstheme="majorBidi"/>
      <w:b/>
      <w:color w:val="005A9C" w:themeColor="accent3"/>
    </w:rPr>
  </w:style>
  <w:style w:type="paragraph" w:styleId="Heading4">
    <w:name w:val="heading 4"/>
    <w:basedOn w:val="Normal"/>
    <w:next w:val="Normal"/>
    <w:link w:val="Heading4Char"/>
    <w:uiPriority w:val="9"/>
    <w:qFormat/>
    <w:rsid w:val="008D6CD0"/>
    <w:pPr>
      <w:keepNext/>
      <w:keepLines/>
      <w:numPr>
        <w:ilvl w:val="3"/>
        <w:numId w:val="14"/>
      </w:numPr>
      <w:spacing w:before="240" w:after="60" w:line="240" w:lineRule="auto"/>
      <w:outlineLvl w:val="3"/>
    </w:pPr>
    <w:rPr>
      <w:rFonts w:asciiTheme="majorHAnsi" w:eastAsiaTheme="majorEastAsia" w:hAnsiTheme="majorHAnsi" w:cstheme="majorBidi"/>
      <w:b/>
      <w:iCs/>
      <w:color w:val="005A9C" w:themeColor="accent3"/>
      <w:sz w:val="20"/>
    </w:rPr>
  </w:style>
  <w:style w:type="paragraph" w:styleId="Heading5">
    <w:name w:val="heading 5"/>
    <w:basedOn w:val="Normal"/>
    <w:next w:val="Normal"/>
    <w:link w:val="Heading5Char"/>
    <w:uiPriority w:val="9"/>
    <w:semiHidden/>
    <w:qFormat/>
    <w:rsid w:val="005C306E"/>
    <w:pPr>
      <w:keepNext/>
      <w:keepLines/>
      <w:numPr>
        <w:ilvl w:val="4"/>
        <w:numId w:val="14"/>
      </w:numPr>
      <w:spacing w:before="240" w:after="60" w:line="240" w:lineRule="auto"/>
      <w:outlineLvl w:val="4"/>
    </w:pPr>
    <w:rPr>
      <w:rFonts w:asciiTheme="majorHAnsi" w:eastAsiaTheme="majorEastAsia" w:hAnsiTheme="majorHAnsi" w:cstheme="majorBidi"/>
      <w:color w:val="102535" w:themeColor="accent1"/>
    </w:rPr>
  </w:style>
  <w:style w:type="paragraph" w:styleId="Heading6">
    <w:name w:val="heading 6"/>
    <w:basedOn w:val="Normal"/>
    <w:next w:val="Normal"/>
    <w:link w:val="Heading6Char"/>
    <w:uiPriority w:val="9"/>
    <w:semiHidden/>
    <w:qFormat/>
    <w:rsid w:val="005C306E"/>
    <w:pPr>
      <w:keepNext/>
      <w:keepLines/>
      <w:numPr>
        <w:ilvl w:val="5"/>
        <w:numId w:val="14"/>
      </w:numPr>
      <w:spacing w:before="240" w:after="60" w:line="240" w:lineRule="auto"/>
      <w:outlineLvl w:val="5"/>
    </w:pPr>
    <w:rPr>
      <w:rFonts w:asciiTheme="majorHAnsi" w:eastAsiaTheme="majorEastAsia" w:hAnsiTheme="majorHAnsi" w:cstheme="majorBidi"/>
      <w:color w:val="102535" w:themeColor="accent1"/>
    </w:rPr>
  </w:style>
  <w:style w:type="paragraph" w:styleId="Heading7">
    <w:name w:val="heading 7"/>
    <w:basedOn w:val="Normal"/>
    <w:next w:val="Normal"/>
    <w:link w:val="Heading7Char"/>
    <w:uiPriority w:val="9"/>
    <w:semiHidden/>
    <w:qFormat/>
    <w:rsid w:val="005C306E"/>
    <w:pPr>
      <w:keepNext/>
      <w:keepLines/>
      <w:numPr>
        <w:ilvl w:val="6"/>
        <w:numId w:val="14"/>
      </w:numPr>
      <w:spacing w:before="240" w:after="60" w:line="240" w:lineRule="auto"/>
      <w:outlineLvl w:val="6"/>
    </w:pPr>
    <w:rPr>
      <w:rFonts w:asciiTheme="majorHAnsi" w:eastAsiaTheme="majorEastAsia" w:hAnsiTheme="majorHAnsi" w:cstheme="majorBidi"/>
      <w:i/>
      <w:iCs/>
      <w:color w:val="102535" w:themeColor="accent1"/>
    </w:rPr>
  </w:style>
  <w:style w:type="paragraph" w:styleId="Heading8">
    <w:name w:val="heading 8"/>
    <w:basedOn w:val="Normal"/>
    <w:next w:val="Normal"/>
    <w:link w:val="Heading8Char"/>
    <w:uiPriority w:val="9"/>
    <w:qFormat/>
    <w:rsid w:val="00D5071E"/>
    <w:pPr>
      <w:keepNext/>
      <w:keepLines/>
      <w:numPr>
        <w:numId w:val="17"/>
      </w:numPr>
      <w:spacing w:before="240" w:line="240" w:lineRule="auto"/>
      <w:outlineLvl w:val="7"/>
    </w:pPr>
    <w:rPr>
      <w:rFonts w:asciiTheme="majorHAnsi" w:eastAsiaTheme="majorEastAsia" w:hAnsiTheme="majorHAnsi" w:cstheme="majorBidi"/>
      <w:b/>
      <w:color w:val="102535" w:themeColor="accent1"/>
      <w:sz w:val="52"/>
      <w:szCs w:val="21"/>
    </w:rPr>
  </w:style>
  <w:style w:type="paragraph" w:styleId="Heading9">
    <w:name w:val="heading 9"/>
    <w:basedOn w:val="Normal"/>
    <w:next w:val="Normal"/>
    <w:link w:val="Heading9Char"/>
    <w:uiPriority w:val="9"/>
    <w:qFormat/>
    <w:rsid w:val="00166496"/>
    <w:pPr>
      <w:keepNext/>
      <w:keepLines/>
      <w:numPr>
        <w:ilvl w:val="1"/>
        <w:numId w:val="17"/>
      </w:numPr>
      <w:spacing w:before="240" w:line="240" w:lineRule="auto"/>
      <w:outlineLvl w:val="8"/>
    </w:pPr>
    <w:rPr>
      <w:rFonts w:asciiTheme="majorHAnsi" w:eastAsiaTheme="majorEastAsia" w:hAnsiTheme="majorHAnsi" w:cstheme="majorBidi"/>
      <w:b/>
      <w:iCs/>
      <w:color w:val="102535" w:themeColor="accent1"/>
      <w:sz w:val="28"/>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C506E0"/>
    <w:pPr>
      <w:spacing w:before="0" w:after="0"/>
    </w:pPr>
  </w:style>
  <w:style w:type="character" w:customStyle="1" w:styleId="Heading1Char">
    <w:name w:val="Heading 1 Char"/>
    <w:basedOn w:val="DefaultParagraphFont"/>
    <w:link w:val="Heading1"/>
    <w:uiPriority w:val="9"/>
    <w:rsid w:val="00EA416D"/>
    <w:rPr>
      <w:rFonts w:asciiTheme="majorHAnsi" w:eastAsiaTheme="majorEastAsia" w:hAnsiTheme="majorHAnsi" w:cstheme="majorBidi"/>
      <w:b/>
      <w:color w:val="000000" w:themeColor="text1"/>
      <w:sz w:val="52"/>
      <w:szCs w:val="32"/>
    </w:rPr>
  </w:style>
  <w:style w:type="character" w:customStyle="1" w:styleId="Heading2Char">
    <w:name w:val="Heading 2 Char"/>
    <w:basedOn w:val="DefaultParagraphFont"/>
    <w:link w:val="Heading2"/>
    <w:uiPriority w:val="9"/>
    <w:rsid w:val="008D6CD0"/>
    <w:rPr>
      <w:rFonts w:asciiTheme="majorHAnsi" w:eastAsiaTheme="majorEastAsia" w:hAnsiTheme="majorHAnsi" w:cstheme="majorBidi"/>
      <w:b/>
      <w:color w:val="000000" w:themeColor="text1"/>
      <w:sz w:val="28"/>
      <w:szCs w:val="26"/>
    </w:rPr>
  </w:style>
  <w:style w:type="character" w:customStyle="1" w:styleId="Heading3Char">
    <w:name w:val="Heading 3 Char"/>
    <w:basedOn w:val="DefaultParagraphFont"/>
    <w:link w:val="Heading3"/>
    <w:uiPriority w:val="9"/>
    <w:rsid w:val="008D6CD0"/>
    <w:rPr>
      <w:rFonts w:asciiTheme="majorHAnsi" w:eastAsiaTheme="majorEastAsia" w:hAnsiTheme="majorHAnsi" w:cstheme="majorBidi"/>
      <w:b/>
      <w:color w:val="005A9C" w:themeColor="accent3"/>
    </w:rPr>
  </w:style>
  <w:style w:type="character" w:customStyle="1" w:styleId="Heading4Char">
    <w:name w:val="Heading 4 Char"/>
    <w:basedOn w:val="DefaultParagraphFont"/>
    <w:link w:val="Heading4"/>
    <w:uiPriority w:val="9"/>
    <w:rsid w:val="008D6CD0"/>
    <w:rPr>
      <w:rFonts w:asciiTheme="majorHAnsi" w:eastAsiaTheme="majorEastAsia" w:hAnsiTheme="majorHAnsi" w:cstheme="majorBidi"/>
      <w:b/>
      <w:iCs/>
      <w:color w:val="005A9C" w:themeColor="accent3"/>
      <w:sz w:val="20"/>
    </w:rPr>
  </w:style>
  <w:style w:type="character" w:customStyle="1" w:styleId="Heading5Char">
    <w:name w:val="Heading 5 Char"/>
    <w:basedOn w:val="DefaultParagraphFont"/>
    <w:link w:val="Heading5"/>
    <w:uiPriority w:val="9"/>
    <w:semiHidden/>
    <w:rsid w:val="005C306E"/>
    <w:rPr>
      <w:rFonts w:asciiTheme="majorHAnsi" w:eastAsiaTheme="majorEastAsia" w:hAnsiTheme="majorHAnsi" w:cstheme="majorBidi"/>
      <w:color w:val="102535" w:themeColor="accent1"/>
    </w:rPr>
  </w:style>
  <w:style w:type="character" w:customStyle="1" w:styleId="Heading6Char">
    <w:name w:val="Heading 6 Char"/>
    <w:basedOn w:val="DefaultParagraphFont"/>
    <w:link w:val="Heading6"/>
    <w:uiPriority w:val="9"/>
    <w:semiHidden/>
    <w:rsid w:val="005C306E"/>
    <w:rPr>
      <w:rFonts w:asciiTheme="majorHAnsi" w:eastAsiaTheme="majorEastAsia" w:hAnsiTheme="majorHAnsi" w:cstheme="majorBidi"/>
      <w:color w:val="102535" w:themeColor="accent1"/>
    </w:rPr>
  </w:style>
  <w:style w:type="character" w:customStyle="1" w:styleId="Heading7Char">
    <w:name w:val="Heading 7 Char"/>
    <w:basedOn w:val="DefaultParagraphFont"/>
    <w:link w:val="Heading7"/>
    <w:uiPriority w:val="9"/>
    <w:semiHidden/>
    <w:rsid w:val="005C306E"/>
    <w:rPr>
      <w:rFonts w:asciiTheme="majorHAnsi" w:eastAsiaTheme="majorEastAsia" w:hAnsiTheme="majorHAnsi" w:cstheme="majorBidi"/>
      <w:i/>
      <w:iCs/>
      <w:color w:val="102535" w:themeColor="accent1"/>
    </w:rPr>
  </w:style>
  <w:style w:type="character" w:customStyle="1" w:styleId="Heading8Char">
    <w:name w:val="Heading 8 Char"/>
    <w:basedOn w:val="DefaultParagraphFont"/>
    <w:link w:val="Heading8"/>
    <w:uiPriority w:val="9"/>
    <w:rsid w:val="00D5071E"/>
    <w:rPr>
      <w:rFonts w:asciiTheme="majorHAnsi" w:eastAsiaTheme="majorEastAsia" w:hAnsiTheme="majorHAnsi" w:cstheme="majorBidi"/>
      <w:b/>
      <w:color w:val="102535" w:themeColor="accent1"/>
      <w:sz w:val="52"/>
      <w:szCs w:val="21"/>
    </w:rPr>
  </w:style>
  <w:style w:type="character" w:customStyle="1" w:styleId="Heading9Char">
    <w:name w:val="Heading 9 Char"/>
    <w:basedOn w:val="DefaultParagraphFont"/>
    <w:link w:val="Heading9"/>
    <w:uiPriority w:val="9"/>
    <w:rsid w:val="00FB2E85"/>
    <w:rPr>
      <w:rFonts w:asciiTheme="majorHAnsi" w:eastAsiaTheme="majorEastAsia" w:hAnsiTheme="majorHAnsi" w:cstheme="majorBidi"/>
      <w:b/>
      <w:iCs/>
      <w:color w:val="102535" w:themeColor="accent1"/>
      <w:sz w:val="28"/>
      <w:szCs w:val="21"/>
    </w:rPr>
  </w:style>
  <w:style w:type="paragraph" w:styleId="ListBullet">
    <w:name w:val="List Bullet"/>
    <w:basedOn w:val="Normal"/>
    <w:uiPriority w:val="17"/>
    <w:qFormat/>
    <w:rsid w:val="008D6CD0"/>
    <w:pPr>
      <w:numPr>
        <w:numId w:val="12"/>
      </w:numPr>
      <w:contextualSpacing/>
    </w:pPr>
  </w:style>
  <w:style w:type="numbering" w:customStyle="1" w:styleId="BulletList">
    <w:name w:val="Bullet List"/>
    <w:uiPriority w:val="99"/>
    <w:rsid w:val="008D6CD0"/>
    <w:pPr>
      <w:numPr>
        <w:numId w:val="12"/>
      </w:numPr>
    </w:pPr>
  </w:style>
  <w:style w:type="paragraph" w:styleId="ListParagraph">
    <w:name w:val="List Paragraph"/>
    <w:basedOn w:val="Normal"/>
    <w:uiPriority w:val="34"/>
    <w:qFormat/>
    <w:rsid w:val="002D7DF6"/>
    <w:pPr>
      <w:ind w:left="357"/>
      <w:contextualSpacing/>
    </w:pPr>
  </w:style>
  <w:style w:type="paragraph" w:styleId="ListBullet2">
    <w:name w:val="List Bullet 2"/>
    <w:basedOn w:val="Normal"/>
    <w:uiPriority w:val="17"/>
    <w:qFormat/>
    <w:rsid w:val="008D6CD0"/>
    <w:pPr>
      <w:numPr>
        <w:ilvl w:val="1"/>
        <w:numId w:val="12"/>
      </w:numPr>
      <w:contextualSpacing/>
    </w:pPr>
  </w:style>
  <w:style w:type="paragraph" w:styleId="ListBullet3">
    <w:name w:val="List Bullet 3"/>
    <w:basedOn w:val="Normal"/>
    <w:uiPriority w:val="17"/>
    <w:qFormat/>
    <w:rsid w:val="008D6CD0"/>
    <w:pPr>
      <w:numPr>
        <w:ilvl w:val="2"/>
        <w:numId w:val="12"/>
      </w:numPr>
      <w:contextualSpacing/>
    </w:pPr>
  </w:style>
  <w:style w:type="paragraph" w:styleId="ListBullet4">
    <w:name w:val="List Bullet 4"/>
    <w:basedOn w:val="Normal"/>
    <w:uiPriority w:val="17"/>
    <w:qFormat/>
    <w:rsid w:val="004C44D9"/>
    <w:pPr>
      <w:numPr>
        <w:ilvl w:val="3"/>
        <w:numId w:val="12"/>
      </w:numPr>
    </w:pPr>
  </w:style>
  <w:style w:type="paragraph" w:styleId="FootnoteText">
    <w:name w:val="footnote text"/>
    <w:basedOn w:val="Normal"/>
    <w:link w:val="FootnoteTextChar"/>
    <w:uiPriority w:val="99"/>
    <w:rsid w:val="00F775A8"/>
    <w:pPr>
      <w:tabs>
        <w:tab w:val="left" w:pos="170"/>
      </w:tabs>
      <w:spacing w:before="0" w:after="0" w:line="240" w:lineRule="auto"/>
      <w:ind w:left="170" w:hanging="170"/>
    </w:pPr>
    <w:rPr>
      <w:sz w:val="18"/>
      <w:szCs w:val="20"/>
    </w:rPr>
  </w:style>
  <w:style w:type="paragraph" w:styleId="ListBullet5">
    <w:name w:val="List Bullet 5"/>
    <w:basedOn w:val="Normal"/>
    <w:uiPriority w:val="17"/>
    <w:qFormat/>
    <w:rsid w:val="004C44D9"/>
    <w:pPr>
      <w:numPr>
        <w:ilvl w:val="4"/>
        <w:numId w:val="12"/>
      </w:numPr>
      <w:ind w:left="568" w:hanging="284"/>
    </w:pPr>
  </w:style>
  <w:style w:type="numbering" w:styleId="111111">
    <w:name w:val="Outline List 2"/>
    <w:basedOn w:val="NoList"/>
    <w:uiPriority w:val="99"/>
    <w:semiHidden/>
    <w:unhideWhenUsed/>
    <w:rsid w:val="00BF4202"/>
    <w:pPr>
      <w:numPr>
        <w:numId w:val="14"/>
      </w:numPr>
    </w:pPr>
  </w:style>
  <w:style w:type="numbering" w:styleId="1ai">
    <w:name w:val="Outline List 1"/>
    <w:basedOn w:val="NoList"/>
    <w:uiPriority w:val="99"/>
    <w:semiHidden/>
    <w:unhideWhenUsed/>
    <w:rsid w:val="00BF4202"/>
    <w:pPr>
      <w:numPr>
        <w:numId w:val="15"/>
      </w:numPr>
    </w:pPr>
  </w:style>
  <w:style w:type="paragraph" w:styleId="ListNumber">
    <w:name w:val="List Number"/>
    <w:basedOn w:val="Normal"/>
    <w:uiPriority w:val="17"/>
    <w:qFormat/>
    <w:rsid w:val="00BF4202"/>
    <w:pPr>
      <w:numPr>
        <w:numId w:val="15"/>
      </w:numPr>
      <w:contextualSpacing/>
    </w:pPr>
  </w:style>
  <w:style w:type="paragraph" w:styleId="ListNumber2">
    <w:name w:val="List Number 2"/>
    <w:basedOn w:val="Normal"/>
    <w:uiPriority w:val="17"/>
    <w:qFormat/>
    <w:rsid w:val="00BF4202"/>
    <w:pPr>
      <w:numPr>
        <w:ilvl w:val="1"/>
        <w:numId w:val="15"/>
      </w:numPr>
      <w:contextualSpacing/>
    </w:pPr>
  </w:style>
  <w:style w:type="paragraph" w:styleId="ListNumber3">
    <w:name w:val="List Number 3"/>
    <w:basedOn w:val="Normal"/>
    <w:uiPriority w:val="17"/>
    <w:qFormat/>
    <w:rsid w:val="00BF4202"/>
    <w:pPr>
      <w:numPr>
        <w:ilvl w:val="2"/>
        <w:numId w:val="15"/>
      </w:numPr>
      <w:contextualSpacing/>
    </w:pPr>
  </w:style>
  <w:style w:type="paragraph" w:styleId="ListNumber4">
    <w:name w:val="List Number 4"/>
    <w:basedOn w:val="Normal"/>
    <w:uiPriority w:val="17"/>
    <w:semiHidden/>
    <w:rsid w:val="00BF4202"/>
    <w:pPr>
      <w:numPr>
        <w:ilvl w:val="3"/>
        <w:numId w:val="15"/>
      </w:numPr>
      <w:contextualSpacing/>
    </w:pPr>
  </w:style>
  <w:style w:type="paragraph" w:styleId="ListNumber5">
    <w:name w:val="List Number 5"/>
    <w:basedOn w:val="Normal"/>
    <w:uiPriority w:val="17"/>
    <w:semiHidden/>
    <w:rsid w:val="00BF4202"/>
    <w:pPr>
      <w:numPr>
        <w:ilvl w:val="4"/>
        <w:numId w:val="15"/>
      </w:numPr>
      <w:contextualSpacing/>
    </w:pPr>
  </w:style>
  <w:style w:type="character" w:customStyle="1" w:styleId="FootnoteTextChar">
    <w:name w:val="Footnote Text Char"/>
    <w:basedOn w:val="DefaultParagraphFont"/>
    <w:link w:val="FootnoteText"/>
    <w:uiPriority w:val="99"/>
    <w:rsid w:val="00F775A8"/>
    <w:rPr>
      <w:sz w:val="18"/>
      <w:szCs w:val="20"/>
    </w:rPr>
  </w:style>
  <w:style w:type="character" w:styleId="FootnoteReference">
    <w:name w:val="footnote reference"/>
    <w:basedOn w:val="DefaultParagraphFont"/>
    <w:uiPriority w:val="99"/>
    <w:rsid w:val="005C306E"/>
    <w:rPr>
      <w:vertAlign w:val="superscript"/>
    </w:rPr>
  </w:style>
  <w:style w:type="paragraph" w:styleId="Caption">
    <w:name w:val="caption"/>
    <w:basedOn w:val="Normal"/>
    <w:next w:val="Normal"/>
    <w:uiPriority w:val="20"/>
    <w:qFormat/>
    <w:rsid w:val="005C306E"/>
    <w:pPr>
      <w:spacing w:before="240" w:after="60" w:line="240" w:lineRule="auto"/>
    </w:pPr>
    <w:rPr>
      <w:b/>
      <w:iCs/>
      <w:color w:val="102535" w:themeColor="accent1"/>
      <w:sz w:val="18"/>
      <w:szCs w:val="18"/>
    </w:rPr>
  </w:style>
  <w:style w:type="paragraph" w:styleId="NoteHeading">
    <w:name w:val="Note Heading"/>
    <w:basedOn w:val="Normal"/>
    <w:next w:val="Normal"/>
    <w:link w:val="NoteHeadingChar"/>
    <w:uiPriority w:val="20"/>
    <w:rsid w:val="002D7DF6"/>
    <w:pPr>
      <w:spacing w:before="60" w:after="240" w:line="240" w:lineRule="auto"/>
    </w:pPr>
    <w:rPr>
      <w:sz w:val="18"/>
    </w:rPr>
  </w:style>
  <w:style w:type="character" w:customStyle="1" w:styleId="NoteHeadingChar">
    <w:name w:val="Note Heading Char"/>
    <w:basedOn w:val="DefaultParagraphFont"/>
    <w:link w:val="NoteHeading"/>
    <w:uiPriority w:val="20"/>
    <w:rsid w:val="003E29AA"/>
    <w:rPr>
      <w:sz w:val="18"/>
    </w:rPr>
  </w:style>
  <w:style w:type="paragraph" w:styleId="IntenseQuote">
    <w:name w:val="Intense Quote"/>
    <w:basedOn w:val="Normal"/>
    <w:next w:val="Normal"/>
    <w:link w:val="IntenseQuoteChar"/>
    <w:uiPriority w:val="30"/>
    <w:semiHidden/>
    <w:qFormat/>
    <w:locked/>
    <w:rsid w:val="005C306E"/>
    <w:pPr>
      <w:spacing w:before="240" w:after="240"/>
    </w:pPr>
    <w:rPr>
      <w:b/>
      <w:iCs/>
      <w:color w:val="102535" w:themeColor="accent1"/>
      <w:sz w:val="26"/>
    </w:rPr>
  </w:style>
  <w:style w:type="character" w:customStyle="1" w:styleId="IntenseQuoteChar">
    <w:name w:val="Intense Quote Char"/>
    <w:basedOn w:val="DefaultParagraphFont"/>
    <w:link w:val="IntenseQuote"/>
    <w:uiPriority w:val="30"/>
    <w:semiHidden/>
    <w:rsid w:val="005761C3"/>
    <w:rPr>
      <w:b/>
      <w:iCs/>
      <w:color w:val="102535" w:themeColor="accent1"/>
      <w:sz w:val="26"/>
    </w:rPr>
  </w:style>
  <w:style w:type="paragraph" w:styleId="Salutation">
    <w:name w:val="Salutation"/>
    <w:basedOn w:val="Normal"/>
    <w:next w:val="Normal"/>
    <w:link w:val="SalutationChar"/>
    <w:uiPriority w:val="34"/>
    <w:semiHidden/>
    <w:rsid w:val="005C306E"/>
    <w:pPr>
      <w:spacing w:before="0" w:after="0"/>
    </w:pPr>
    <w:rPr>
      <w:b/>
    </w:rPr>
  </w:style>
  <w:style w:type="character" w:customStyle="1" w:styleId="SalutationChar">
    <w:name w:val="Salutation Char"/>
    <w:basedOn w:val="DefaultParagraphFont"/>
    <w:link w:val="Salutation"/>
    <w:uiPriority w:val="34"/>
    <w:semiHidden/>
    <w:rsid w:val="0002312E"/>
    <w:rPr>
      <w:b/>
    </w:rPr>
  </w:style>
  <w:style w:type="paragraph" w:styleId="Signature">
    <w:name w:val="Signature"/>
    <w:basedOn w:val="Normal"/>
    <w:link w:val="SignatureChar"/>
    <w:uiPriority w:val="34"/>
    <w:semiHidden/>
    <w:rsid w:val="00EA3C29"/>
    <w:pPr>
      <w:spacing w:before="240" w:after="0" w:line="240" w:lineRule="auto"/>
    </w:pPr>
  </w:style>
  <w:style w:type="character" w:customStyle="1" w:styleId="SignatureChar">
    <w:name w:val="Signature Char"/>
    <w:basedOn w:val="DefaultParagraphFont"/>
    <w:link w:val="Signature"/>
    <w:uiPriority w:val="34"/>
    <w:semiHidden/>
    <w:rsid w:val="0002312E"/>
  </w:style>
  <w:style w:type="paragraph" w:styleId="Date">
    <w:name w:val="Date"/>
    <w:basedOn w:val="Normal"/>
    <w:next w:val="Normal"/>
    <w:link w:val="DateChar"/>
    <w:uiPriority w:val="34"/>
    <w:semiHidden/>
    <w:rsid w:val="005C306E"/>
    <w:pPr>
      <w:spacing w:before="0" w:after="600"/>
    </w:pPr>
  </w:style>
  <w:style w:type="character" w:customStyle="1" w:styleId="DateChar">
    <w:name w:val="Date Char"/>
    <w:basedOn w:val="DefaultParagraphFont"/>
    <w:link w:val="Date"/>
    <w:uiPriority w:val="34"/>
    <w:semiHidden/>
    <w:rsid w:val="0002312E"/>
  </w:style>
  <w:style w:type="paragraph" w:styleId="EnvelopeAddress">
    <w:name w:val="envelope address"/>
    <w:basedOn w:val="Normal"/>
    <w:uiPriority w:val="34"/>
    <w:semiHidden/>
    <w:rsid w:val="005C306E"/>
    <w:pPr>
      <w:spacing w:before="600" w:after="600" w:line="240" w:lineRule="auto"/>
      <w:contextualSpacing/>
    </w:pPr>
    <w:rPr>
      <w:rFonts w:eastAsiaTheme="majorEastAsia" w:cstheme="majorBidi"/>
    </w:rPr>
  </w:style>
  <w:style w:type="paragraph" w:styleId="Title">
    <w:name w:val="Title"/>
    <w:basedOn w:val="Normal"/>
    <w:next w:val="Normal"/>
    <w:link w:val="TitleChar"/>
    <w:uiPriority w:val="38"/>
    <w:rsid w:val="009C1D42"/>
    <w:pPr>
      <w:spacing w:before="3969" w:after="480"/>
      <w:contextualSpacing/>
    </w:pPr>
    <w:rPr>
      <w:rFonts w:asciiTheme="majorHAnsi" w:eastAsiaTheme="majorEastAsia" w:hAnsiTheme="majorHAnsi" w:cstheme="majorBidi"/>
      <w:b/>
      <w:color w:val="FFFFFF" w:themeColor="background1"/>
      <w:kern w:val="28"/>
      <w:sz w:val="96"/>
      <w:szCs w:val="56"/>
    </w:rPr>
  </w:style>
  <w:style w:type="character" w:customStyle="1" w:styleId="TitleChar">
    <w:name w:val="Title Char"/>
    <w:basedOn w:val="DefaultParagraphFont"/>
    <w:link w:val="Title"/>
    <w:uiPriority w:val="38"/>
    <w:rsid w:val="009C1D42"/>
    <w:rPr>
      <w:rFonts w:asciiTheme="majorHAnsi" w:eastAsiaTheme="majorEastAsia" w:hAnsiTheme="majorHAnsi" w:cstheme="majorBidi"/>
      <w:b/>
      <w:color w:val="FFFFFF" w:themeColor="background1"/>
      <w:kern w:val="28"/>
      <w:sz w:val="96"/>
      <w:szCs w:val="56"/>
    </w:rPr>
  </w:style>
  <w:style w:type="paragraph" w:customStyle="1" w:styleId="Heading1NoNumbers">
    <w:name w:val="Heading 1 No Numbers"/>
    <w:basedOn w:val="Heading1"/>
    <w:uiPriority w:val="9"/>
    <w:qFormat/>
    <w:rsid w:val="001B2952"/>
    <w:pPr>
      <w:numPr>
        <w:numId w:val="0"/>
      </w:numPr>
    </w:pPr>
  </w:style>
  <w:style w:type="paragraph" w:customStyle="1" w:styleId="Heading2NoNumbers">
    <w:name w:val="Heading 2 No Numbers"/>
    <w:basedOn w:val="Heading2"/>
    <w:uiPriority w:val="9"/>
    <w:qFormat/>
    <w:rsid w:val="001B2952"/>
    <w:pPr>
      <w:numPr>
        <w:ilvl w:val="0"/>
        <w:numId w:val="0"/>
      </w:numPr>
    </w:pPr>
  </w:style>
  <w:style w:type="table" w:styleId="TableGrid">
    <w:name w:val="Table Grid"/>
    <w:basedOn w:val="TableNormal"/>
    <w:uiPriority w:val="39"/>
    <w:rsid w:val="006C0EC9"/>
    <w:pPr>
      <w:spacing w:before="60" w:after="60" w:line="240" w:lineRule="auto"/>
    </w:pPr>
    <w:rPr>
      <w:color w:val="000000" w:themeColor="text1"/>
      <w:sz w:val="20"/>
      <w:szCs w:val="20"/>
    </w:rPr>
    <w:tblPr>
      <w:tblBorders>
        <w:insideH w:val="single" w:sz="2" w:space="0" w:color="ED1C2E" w:themeColor="accent2"/>
        <w:insideV w:val="single" w:sz="2" w:space="0" w:color="ED1C2E" w:themeColor="accent2"/>
      </w:tblBorders>
    </w:tblPr>
    <w:tblStylePr w:type="firstRow">
      <w:rPr>
        <w:b/>
        <w:color w:val="102535" w:themeColor="text2"/>
        <w:sz w:val="22"/>
      </w:rPr>
      <w:tblPr/>
      <w:tcPr>
        <w:tcBorders>
          <w:top w:val="single" w:sz="12" w:space="0" w:color="102535" w:themeColor="accent1"/>
          <w:left w:val="nil"/>
          <w:bottom w:val="nil"/>
          <w:right w:val="nil"/>
          <w:insideH w:val="nil"/>
          <w:insideV w:val="single" w:sz="2" w:space="0" w:color="ED1C2E" w:themeColor="accent2"/>
          <w:tl2br w:val="nil"/>
          <w:tr2bl w:val="nil"/>
        </w:tcBorders>
      </w:tcPr>
    </w:tblStylePr>
    <w:tblStylePr w:type="lastRow">
      <w:rPr>
        <w:b/>
        <w:sz w:val="22"/>
      </w:rPr>
      <w:tblPr/>
      <w:tcPr>
        <w:tcBorders>
          <w:bottom w:val="single" w:sz="12" w:space="0" w:color="ED1C2E" w:themeColor="accent2"/>
          <w:insideV w:val="single" w:sz="2" w:space="0" w:color="ED1C2E" w:themeColor="accent2"/>
        </w:tcBorders>
      </w:tcPr>
    </w:tblStylePr>
  </w:style>
  <w:style w:type="character" w:styleId="PlaceholderText">
    <w:name w:val="Placeholder Text"/>
    <w:basedOn w:val="DefaultParagraphFont"/>
    <w:uiPriority w:val="99"/>
    <w:rsid w:val="002D7DF6"/>
    <w:rPr>
      <w:noProof w:val="0"/>
      <w:color w:val="FF0000"/>
      <w:sz w:val="18"/>
      <w:lang w:val="en-AU"/>
    </w:rPr>
  </w:style>
  <w:style w:type="table" w:customStyle="1" w:styleId="TableHidden">
    <w:name w:val="Table Hidden"/>
    <w:basedOn w:val="TableNormal"/>
    <w:uiPriority w:val="99"/>
    <w:rsid w:val="002D7DF6"/>
    <w:tblPr>
      <w:tblCellMar>
        <w:left w:w="0" w:type="dxa"/>
        <w:right w:w="0" w:type="dxa"/>
      </w:tblCellMar>
    </w:tblPr>
  </w:style>
  <w:style w:type="numbering" w:customStyle="1" w:styleId="AppendixList">
    <w:name w:val="Appendix List"/>
    <w:uiPriority w:val="99"/>
    <w:rsid w:val="006C6FBA"/>
    <w:pPr>
      <w:numPr>
        <w:numId w:val="17"/>
      </w:numPr>
    </w:pPr>
  </w:style>
  <w:style w:type="paragraph" w:styleId="Quote">
    <w:name w:val="Quote"/>
    <w:basedOn w:val="Normal"/>
    <w:next w:val="Normal"/>
    <w:link w:val="QuoteChar"/>
    <w:uiPriority w:val="29"/>
    <w:qFormat/>
    <w:rsid w:val="008D6CD0"/>
    <w:pPr>
      <w:spacing w:before="360" w:after="360"/>
      <w:ind w:left="567" w:right="567"/>
      <w:jc w:val="center"/>
    </w:pPr>
    <w:rPr>
      <w:i/>
      <w:iCs/>
      <w:color w:val="005A9C" w:themeColor="accent3"/>
      <w:sz w:val="48"/>
    </w:rPr>
  </w:style>
  <w:style w:type="character" w:customStyle="1" w:styleId="QuoteChar">
    <w:name w:val="Quote Char"/>
    <w:basedOn w:val="DefaultParagraphFont"/>
    <w:link w:val="Quote"/>
    <w:uiPriority w:val="29"/>
    <w:rsid w:val="008D6CD0"/>
    <w:rPr>
      <w:i/>
      <w:iCs/>
      <w:color w:val="005A9C" w:themeColor="accent3"/>
      <w:sz w:val="48"/>
    </w:rPr>
  </w:style>
  <w:style w:type="paragraph" w:styleId="TOCHeading">
    <w:name w:val="TOC Heading"/>
    <w:basedOn w:val="Heading1"/>
    <w:next w:val="Normal"/>
    <w:uiPriority w:val="39"/>
    <w:rsid w:val="00753090"/>
    <w:pPr>
      <w:numPr>
        <w:numId w:val="0"/>
      </w:numPr>
      <w:spacing w:after="0" w:line="288" w:lineRule="auto"/>
      <w:outlineLvl w:val="9"/>
    </w:pPr>
  </w:style>
  <w:style w:type="paragraph" w:styleId="TOC1">
    <w:name w:val="toc 1"/>
    <w:basedOn w:val="Normal"/>
    <w:next w:val="Normal"/>
    <w:autoRedefine/>
    <w:uiPriority w:val="39"/>
    <w:rsid w:val="001C71EB"/>
    <w:pPr>
      <w:tabs>
        <w:tab w:val="right" w:pos="10206"/>
      </w:tabs>
      <w:spacing w:before="240"/>
    </w:pPr>
    <w:rPr>
      <w:b/>
      <w:color w:val="005A9C" w:themeColor="accent3"/>
      <w:sz w:val="28"/>
    </w:rPr>
  </w:style>
  <w:style w:type="paragraph" w:styleId="TOC2">
    <w:name w:val="toc 2"/>
    <w:basedOn w:val="Normal"/>
    <w:next w:val="Normal"/>
    <w:autoRedefine/>
    <w:uiPriority w:val="39"/>
    <w:rsid w:val="004C44D9"/>
    <w:pPr>
      <w:tabs>
        <w:tab w:val="left" w:pos="357"/>
        <w:tab w:val="right" w:pos="10206"/>
      </w:tabs>
      <w:spacing w:after="100"/>
      <w:ind w:left="357"/>
    </w:pPr>
  </w:style>
  <w:style w:type="character" w:styleId="Hyperlink">
    <w:name w:val="Hyperlink"/>
    <w:basedOn w:val="DefaultParagraphFont"/>
    <w:uiPriority w:val="99"/>
    <w:unhideWhenUsed/>
    <w:rsid w:val="005209F0"/>
    <w:rPr>
      <w:color w:val="005A9C" w:themeColor="hyperlink"/>
      <w:u w:val="single"/>
    </w:rPr>
  </w:style>
  <w:style w:type="paragraph" w:styleId="Header">
    <w:name w:val="header"/>
    <w:basedOn w:val="Normal"/>
    <w:link w:val="HeaderChar"/>
    <w:uiPriority w:val="44"/>
    <w:rsid w:val="00717D2A"/>
    <w:pPr>
      <w:tabs>
        <w:tab w:val="center" w:pos="4513"/>
        <w:tab w:val="right" w:pos="9026"/>
      </w:tabs>
      <w:spacing w:before="0" w:after="0" w:line="240" w:lineRule="auto"/>
    </w:pPr>
  </w:style>
  <w:style w:type="character" w:customStyle="1" w:styleId="HeaderChar">
    <w:name w:val="Header Char"/>
    <w:basedOn w:val="DefaultParagraphFont"/>
    <w:link w:val="Header"/>
    <w:uiPriority w:val="44"/>
    <w:rsid w:val="00717D2A"/>
  </w:style>
  <w:style w:type="paragraph" w:styleId="Footer">
    <w:name w:val="footer"/>
    <w:basedOn w:val="Normal"/>
    <w:link w:val="FooterChar"/>
    <w:uiPriority w:val="99"/>
    <w:rsid w:val="001C71EB"/>
    <w:pPr>
      <w:tabs>
        <w:tab w:val="center" w:pos="4513"/>
        <w:tab w:val="right" w:pos="9026"/>
      </w:tabs>
      <w:spacing w:before="0" w:after="0" w:line="240" w:lineRule="auto"/>
    </w:pPr>
    <w:rPr>
      <w:b/>
      <w:color w:val="005A9C" w:themeColor="accent3"/>
      <w:sz w:val="20"/>
    </w:rPr>
  </w:style>
  <w:style w:type="character" w:customStyle="1" w:styleId="FooterChar">
    <w:name w:val="Footer Char"/>
    <w:basedOn w:val="DefaultParagraphFont"/>
    <w:link w:val="Footer"/>
    <w:uiPriority w:val="99"/>
    <w:rsid w:val="001C71EB"/>
    <w:rPr>
      <w:b/>
      <w:color w:val="005A9C" w:themeColor="accent3"/>
      <w:sz w:val="20"/>
    </w:rPr>
  </w:style>
  <w:style w:type="paragraph" w:customStyle="1" w:styleId="Heading3NoNumbers">
    <w:name w:val="Heading 3 No Numbers"/>
    <w:basedOn w:val="Heading3"/>
    <w:uiPriority w:val="9"/>
    <w:qFormat/>
    <w:rsid w:val="001B2952"/>
    <w:pPr>
      <w:numPr>
        <w:ilvl w:val="0"/>
        <w:numId w:val="0"/>
      </w:numPr>
    </w:pPr>
  </w:style>
  <w:style w:type="paragraph" w:customStyle="1" w:styleId="Heading4NoNumbers">
    <w:name w:val="Heading 4 No Numbers"/>
    <w:basedOn w:val="Heading4"/>
    <w:uiPriority w:val="9"/>
    <w:qFormat/>
    <w:rsid w:val="001B2952"/>
    <w:pPr>
      <w:numPr>
        <w:ilvl w:val="0"/>
        <w:numId w:val="0"/>
      </w:numPr>
    </w:pPr>
  </w:style>
  <w:style w:type="character" w:customStyle="1" w:styleId="PageNo">
    <w:name w:val="Page No."/>
    <w:basedOn w:val="DefaultParagraphFont"/>
    <w:uiPriority w:val="99"/>
    <w:rsid w:val="00D5071E"/>
    <w:rPr>
      <w:sz w:val="32"/>
    </w:rPr>
  </w:style>
  <w:style w:type="paragraph" w:customStyle="1" w:styleId="Introduction">
    <w:name w:val="Introduction"/>
    <w:basedOn w:val="Normal"/>
    <w:uiPriority w:val="19"/>
    <w:qFormat/>
    <w:rsid w:val="00AC0753"/>
    <w:rPr>
      <w:color w:val="102535" w:themeColor="text2"/>
      <w:sz w:val="28"/>
    </w:rPr>
  </w:style>
  <w:style w:type="paragraph" w:styleId="Subtitle">
    <w:name w:val="Subtitle"/>
    <w:basedOn w:val="Normal"/>
    <w:next w:val="Normal"/>
    <w:link w:val="SubtitleChar"/>
    <w:uiPriority w:val="38"/>
    <w:rsid w:val="0002312E"/>
    <w:pPr>
      <w:numPr>
        <w:ilvl w:val="1"/>
      </w:numPr>
      <w:spacing w:after="160"/>
    </w:pPr>
    <w:rPr>
      <w:rFonts w:eastAsiaTheme="minorEastAsia"/>
      <w:color w:val="FFFFFF" w:themeColor="background1"/>
      <w:spacing w:val="15"/>
      <w:sz w:val="36"/>
    </w:rPr>
  </w:style>
  <w:style w:type="character" w:customStyle="1" w:styleId="SubtitleChar">
    <w:name w:val="Subtitle Char"/>
    <w:basedOn w:val="DefaultParagraphFont"/>
    <w:link w:val="Subtitle"/>
    <w:uiPriority w:val="38"/>
    <w:rsid w:val="0002312E"/>
    <w:rPr>
      <w:rFonts w:eastAsiaTheme="minorEastAsia"/>
      <w:color w:val="FFFFFF" w:themeColor="background1"/>
      <w:spacing w:val="15"/>
      <w:sz w:val="36"/>
      <w:szCs w:val="22"/>
    </w:rPr>
  </w:style>
  <w:style w:type="table" w:styleId="TableGridLight">
    <w:name w:val="Grid Table Light"/>
    <w:basedOn w:val="TableNormal"/>
    <w:uiPriority w:val="40"/>
    <w:locked/>
    <w:rsid w:val="0034187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UnresolvedMention">
    <w:name w:val="Unresolved Mention"/>
    <w:basedOn w:val="DefaultParagraphFont"/>
    <w:uiPriority w:val="99"/>
    <w:semiHidden/>
    <w:locked/>
    <w:rsid w:val="00FC36AD"/>
    <w:rPr>
      <w:color w:val="605E5C"/>
      <w:shd w:val="clear" w:color="auto" w:fill="E1DFDD"/>
    </w:rPr>
  </w:style>
  <w:style w:type="paragraph" w:styleId="Revision">
    <w:name w:val="Revision"/>
    <w:hidden/>
    <w:uiPriority w:val="99"/>
    <w:semiHidden/>
    <w:rsid w:val="004E5DD8"/>
    <w:pPr>
      <w:spacing w:before="0" w:after="0" w:line="240" w:lineRule="auto"/>
    </w:pPr>
  </w:style>
  <w:style w:type="character" w:styleId="CommentReference">
    <w:name w:val="annotation reference"/>
    <w:basedOn w:val="DefaultParagraphFont"/>
    <w:uiPriority w:val="99"/>
    <w:semiHidden/>
    <w:locked/>
    <w:rsid w:val="004E5DD8"/>
    <w:rPr>
      <w:sz w:val="16"/>
      <w:szCs w:val="16"/>
    </w:rPr>
  </w:style>
  <w:style w:type="paragraph" w:styleId="CommentText">
    <w:name w:val="annotation text"/>
    <w:basedOn w:val="Normal"/>
    <w:link w:val="CommentTextChar"/>
    <w:uiPriority w:val="99"/>
    <w:semiHidden/>
    <w:locked/>
    <w:rsid w:val="004E5DD8"/>
    <w:pPr>
      <w:spacing w:line="240" w:lineRule="auto"/>
    </w:pPr>
    <w:rPr>
      <w:sz w:val="20"/>
      <w:szCs w:val="20"/>
    </w:rPr>
  </w:style>
  <w:style w:type="character" w:customStyle="1" w:styleId="CommentTextChar">
    <w:name w:val="Comment Text Char"/>
    <w:basedOn w:val="DefaultParagraphFont"/>
    <w:link w:val="CommentText"/>
    <w:uiPriority w:val="99"/>
    <w:semiHidden/>
    <w:rsid w:val="004E5DD8"/>
    <w:rPr>
      <w:sz w:val="20"/>
      <w:szCs w:val="20"/>
    </w:rPr>
  </w:style>
  <w:style w:type="paragraph" w:styleId="CommentSubject">
    <w:name w:val="annotation subject"/>
    <w:basedOn w:val="CommentText"/>
    <w:next w:val="CommentText"/>
    <w:link w:val="CommentSubjectChar"/>
    <w:uiPriority w:val="99"/>
    <w:semiHidden/>
    <w:locked/>
    <w:rsid w:val="004E5DD8"/>
    <w:rPr>
      <w:b/>
      <w:bCs/>
    </w:rPr>
  </w:style>
  <w:style w:type="character" w:customStyle="1" w:styleId="CommentSubjectChar">
    <w:name w:val="Comment Subject Char"/>
    <w:basedOn w:val="CommentTextChar"/>
    <w:link w:val="CommentSubject"/>
    <w:uiPriority w:val="99"/>
    <w:semiHidden/>
    <w:rsid w:val="004E5DD8"/>
    <w:rPr>
      <w:b/>
      <w:bCs/>
      <w:sz w:val="20"/>
      <w:szCs w:val="20"/>
    </w:rPr>
  </w:style>
  <w:style w:type="paragraph" w:styleId="NormalWeb">
    <w:name w:val="Normal (Web)"/>
    <w:basedOn w:val="Normal"/>
    <w:uiPriority w:val="99"/>
    <w:unhideWhenUsed/>
    <w:locked/>
    <w:rsid w:val="00392680"/>
    <w:pPr>
      <w:spacing w:before="100" w:beforeAutospacing="1" w:after="100" w:afterAutospacing="1" w:line="240" w:lineRule="auto"/>
    </w:pPr>
    <w:rPr>
      <w:rFonts w:ascii="Times New Roman" w:eastAsia="Times New Roman" w:hAnsi="Times New Roman" w:cs="Times New Roman"/>
      <w:color w:val="auto"/>
      <w:sz w:val="24"/>
      <w:szCs w:val="24"/>
      <w:lang w:eastAsia="en-AU"/>
    </w:rPr>
  </w:style>
  <w:style w:type="character" w:styleId="FollowedHyperlink">
    <w:name w:val="FollowedHyperlink"/>
    <w:basedOn w:val="DefaultParagraphFont"/>
    <w:uiPriority w:val="44"/>
    <w:rsid w:val="0009303E"/>
    <w:rPr>
      <w:color w:val="D4000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02291220">
      <w:bodyDiv w:val="1"/>
      <w:marLeft w:val="0"/>
      <w:marRight w:val="0"/>
      <w:marTop w:val="0"/>
      <w:marBottom w:val="0"/>
      <w:divBdr>
        <w:top w:val="none" w:sz="0" w:space="0" w:color="auto"/>
        <w:left w:val="none" w:sz="0" w:space="0" w:color="auto"/>
        <w:bottom w:val="none" w:sz="0" w:space="0" w:color="auto"/>
        <w:right w:val="none" w:sz="0" w:space="0" w:color="auto"/>
      </w:divBdr>
      <w:divsChild>
        <w:div w:id="240719301">
          <w:marLeft w:val="0"/>
          <w:marRight w:val="0"/>
          <w:marTop w:val="0"/>
          <w:marBottom w:val="0"/>
          <w:divBdr>
            <w:top w:val="none" w:sz="0" w:space="0" w:color="auto"/>
            <w:left w:val="none" w:sz="0" w:space="0" w:color="auto"/>
            <w:bottom w:val="none" w:sz="0" w:space="0" w:color="auto"/>
            <w:right w:val="none" w:sz="0" w:space="0" w:color="auto"/>
          </w:divBdr>
        </w:div>
      </w:divsChild>
    </w:div>
    <w:div w:id="20568532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yperlink" Target="https://doi.org/10.53761/q3azde36" TargetMode="External"/><Relationship Id="rId26" Type="http://schemas.openxmlformats.org/officeDocument/2006/relationships/hyperlink" Target="https://www.ucl.ac.uk/teaching-learning/generative-ai-hub/using-ai-tools-assessment" TargetMode="External"/><Relationship Id="rId3" Type="http://schemas.openxmlformats.org/officeDocument/2006/relationships/customXml" Target="../customXml/item3.xml"/><Relationship Id="rId21" Type="http://schemas.openxmlformats.org/officeDocument/2006/relationships/hyperlink" Target="https://www.teqsa.gov.au/sites/default/files/2023-04/aain-generative-ai-guidelines.pdf" TargetMode="External"/><Relationship Id="rId7" Type="http://schemas.openxmlformats.org/officeDocument/2006/relationships/settings" Target="settings.xml"/><Relationship Id="rId12" Type="http://schemas.openxmlformats.org/officeDocument/2006/relationships/hyperlink" Target="https://www.teqsa.gov.au/sites/default/files/2023-09/assessment-reform-age-artificial-intelligence-discussion-paper.pdf" TargetMode="External"/><Relationship Id="rId17" Type="http://schemas.openxmlformats.org/officeDocument/2006/relationships/hyperlink" Target="https://doi.org/10.48550/arXiv.2312.07086" TargetMode="External"/><Relationship Id="rId25" Type="http://schemas.openxmlformats.org/officeDocument/2006/relationships/hyperlink" Target="https://www.monash.edu/learning-teaching/TeachHQ/Teaching-practices/artificial-intelligence/assessment-policy-and-process" TargetMode="External"/><Relationship Id="rId2" Type="http://schemas.openxmlformats.org/officeDocument/2006/relationships/customXml" Target="../customXml/item2.xml"/><Relationship Id="rId16" Type="http://schemas.openxmlformats.org/officeDocument/2006/relationships/hyperlink" Target="https://libguides.adelaide.edu.au/c.php?g=959585&amp;p=6965070" TargetMode="External"/><Relationship Id="rId20" Type="http://schemas.openxmlformats.org/officeDocument/2006/relationships/hyperlink" Target="https://www.teqsa.gov.au/guides-resources/resources/corporate-publications/assessment-reform-age-artificial-intelligence" TargetMode="External"/><Relationship Id="rId29"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24" Type="http://schemas.openxmlformats.org/officeDocument/2006/relationships/hyperlink" Target="https://figshare.com/articles/educational_resource/Using_Generative_Artificial_Intelligence_-_A_Student_Guide_pdf/24259597" TargetMode="External"/><Relationship Id="rId5" Type="http://schemas.openxmlformats.org/officeDocument/2006/relationships/numbering" Target="numbering.xml"/><Relationship Id="rId15" Type="http://schemas.openxmlformats.org/officeDocument/2006/relationships/hyperlink" Target="https://libguides.adelaide.edu.au/c.php?g=959585&amp;p=6965070" TargetMode="External"/><Relationship Id="rId23" Type="http://schemas.openxmlformats.org/officeDocument/2006/relationships/hyperlink" Target="https://educational-innovation.sydney.edu.au/teaching@sydney/what-to-do-about-assessments-if-we-cant-out-design-or-out-run-ai/" TargetMode="External"/><Relationship Id="rId28"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www.teqsa.gov.au/guides-resources/higher-education-good-practice-hub/artificial-intelligence"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libguides.adelaide.edu.au/c.php?g=959585&amp;p=6965070" TargetMode="External"/><Relationship Id="rId22" Type="http://schemas.openxmlformats.org/officeDocument/2006/relationships/hyperlink" Target="https://educational-innovation.sydney.edu.au/teaching@sydney/what-to-do-about-assessments-if-we-cant-out-design-or-out-run-ai/" TargetMode="External"/><Relationship Id="rId27" Type="http://schemas.openxmlformats.org/officeDocument/2006/relationships/hyperlink" Target="https://storage.googleapis.com/converlens-au-industry/industry/p/prj2f6f02ebfe6a8190c7bdc/page/proposals_paper_for_introducing_mandatory_guardrails_for_ai_in_high_risk_settings.pdf" TargetMode="External"/><Relationship Id="rId30"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1220268\Downloads\uoa-base-template-v1-2-cover-1.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0D00EBB86C4C40399657EFF54B1AB81D"/>
        <w:category>
          <w:name w:val="General"/>
          <w:gallery w:val="placeholder"/>
        </w:category>
        <w:types>
          <w:type w:val="bbPlcHdr"/>
        </w:types>
        <w:behaviors>
          <w:behavior w:val="content"/>
        </w:behaviors>
        <w:guid w:val="{583A6100-18AA-4DA6-812C-818D42ED396A}"/>
      </w:docPartPr>
      <w:docPartBody>
        <w:p w:rsidR="008959B9" w:rsidRDefault="008959B9">
          <w:pPr>
            <w:pStyle w:val="0D00EBB86C4C40399657EFF54B1AB81D"/>
          </w:pPr>
          <w:r>
            <w:t>[Subtitle]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Yu Mincho">
    <w:altName w:val="游明朝"/>
    <w:charset w:val="80"/>
    <w:family w:val="roman"/>
    <w:pitch w:val="variable"/>
    <w:sig w:usb0="800002E7" w:usb1="2AC7FCFF" w:usb2="00000012" w:usb3="00000000" w:csb0="0002009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59B9"/>
    <w:rsid w:val="00095F82"/>
    <w:rsid w:val="00156F3B"/>
    <w:rsid w:val="001660C8"/>
    <w:rsid w:val="002856A4"/>
    <w:rsid w:val="00297144"/>
    <w:rsid w:val="002A0144"/>
    <w:rsid w:val="00336261"/>
    <w:rsid w:val="005818AC"/>
    <w:rsid w:val="00651E38"/>
    <w:rsid w:val="006874BA"/>
    <w:rsid w:val="00704367"/>
    <w:rsid w:val="00744964"/>
    <w:rsid w:val="00880F09"/>
    <w:rsid w:val="008959B9"/>
    <w:rsid w:val="00AF5C6B"/>
    <w:rsid w:val="00C1768D"/>
    <w:rsid w:val="00F72D26"/>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AU" w:eastAsia="en-AU"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8"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38"/>
    <w:qFormat/>
    <w:pPr>
      <w:spacing w:before="3969" w:after="480" w:line="288" w:lineRule="auto"/>
      <w:contextualSpacing/>
    </w:pPr>
    <w:rPr>
      <w:rFonts w:asciiTheme="majorHAnsi" w:eastAsiaTheme="majorEastAsia" w:hAnsiTheme="majorHAnsi" w:cstheme="majorBidi"/>
      <w:b/>
      <w:color w:val="FFFFFF" w:themeColor="background1"/>
      <w:kern w:val="28"/>
      <w:sz w:val="96"/>
      <w:szCs w:val="56"/>
      <w:lang w:eastAsia="en-US"/>
      <w14:ligatures w14:val="none"/>
    </w:rPr>
  </w:style>
  <w:style w:type="character" w:customStyle="1" w:styleId="TitleChar">
    <w:name w:val="Title Char"/>
    <w:basedOn w:val="DefaultParagraphFont"/>
    <w:link w:val="Title"/>
    <w:uiPriority w:val="38"/>
    <w:rPr>
      <w:rFonts w:asciiTheme="majorHAnsi" w:eastAsiaTheme="majorEastAsia" w:hAnsiTheme="majorHAnsi" w:cstheme="majorBidi"/>
      <w:b/>
      <w:color w:val="FFFFFF" w:themeColor="background1"/>
      <w:kern w:val="28"/>
      <w:sz w:val="96"/>
      <w:szCs w:val="56"/>
      <w:lang w:eastAsia="en-US"/>
      <w14:ligatures w14:val="none"/>
    </w:rPr>
  </w:style>
  <w:style w:type="paragraph" w:customStyle="1" w:styleId="0D00EBB86C4C40399657EFF54B1AB81D">
    <w:name w:val="0D00EBB86C4C40399657EFF54B1AB81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Adelaide Uni">
      <a:dk1>
        <a:srgbClr val="000000"/>
      </a:dk1>
      <a:lt1>
        <a:sysClr val="window" lastClr="FFFFFF"/>
      </a:lt1>
      <a:dk2>
        <a:srgbClr val="102535"/>
      </a:dk2>
      <a:lt2>
        <a:srgbClr val="FFFFFF"/>
      </a:lt2>
      <a:accent1>
        <a:srgbClr val="102535"/>
      </a:accent1>
      <a:accent2>
        <a:srgbClr val="ED1C2E"/>
      </a:accent2>
      <a:accent3>
        <a:srgbClr val="005A9C"/>
      </a:accent3>
      <a:accent4>
        <a:srgbClr val="B38808"/>
      </a:accent4>
      <a:accent5>
        <a:srgbClr val="D40000"/>
      </a:accent5>
      <a:accent6>
        <a:srgbClr val="F8D05E"/>
      </a:accent6>
      <a:hlink>
        <a:srgbClr val="005A9C"/>
      </a:hlink>
      <a:folHlink>
        <a:srgbClr val="D40000"/>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1214461CA96E5488C193BB60D5710CF" ma:contentTypeVersion="4" ma:contentTypeDescription="Create a new document." ma:contentTypeScope="" ma:versionID="1e29a93a1780a4d92d73e98423575661">
  <xsd:schema xmlns:xsd="http://www.w3.org/2001/XMLSchema" xmlns:xs="http://www.w3.org/2001/XMLSchema" xmlns:p="http://schemas.microsoft.com/office/2006/metadata/properties" xmlns:ns2="a52b7802-75da-4575-b8cb-917fe541f3c8" targetNamespace="http://schemas.microsoft.com/office/2006/metadata/properties" ma:root="true" ma:fieldsID="2bc93ff6bb9f66f60484afa5f2dd527f" ns2:_="">
    <xsd:import namespace="a52b7802-75da-4575-b8cb-917fe541f3c8"/>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52b7802-75da-4575-b8cb-917fe541f3c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B19E662-3D13-4C6C-8547-CE2630CB55A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52b7802-75da-4575-b8cb-917fe541f3c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39E5A89-A8C1-4D7D-8D22-EA3D91AC23F0}">
  <ds:schemaRefs>
    <ds:schemaRef ds:uri="http://schemas.microsoft.com/sharepoint/v3/contenttype/forms"/>
  </ds:schemaRefs>
</ds:datastoreItem>
</file>

<file path=customXml/itemProps3.xml><?xml version="1.0" encoding="utf-8"?>
<ds:datastoreItem xmlns:ds="http://schemas.openxmlformats.org/officeDocument/2006/customXml" ds:itemID="{F0F44A62-C2BE-4086-8E35-978908FC5452}">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C6481EEB-774B-40F8-8C20-FBED449C78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uoa-base-template-v1-2-cover-1.dotx</Template>
  <TotalTime>20</TotalTime>
  <Pages>7</Pages>
  <Words>2680</Words>
  <Characters>15280</Characters>
  <Application>Microsoft Office Word</Application>
  <DocSecurity>0</DocSecurity>
  <Lines>127</Lines>
  <Paragraphs>35</Paragraphs>
  <ScaleCrop>false</ScaleCrop>
  <HeadingPairs>
    <vt:vector size="2" baseType="variant">
      <vt:variant>
        <vt:lpstr>Title</vt:lpstr>
      </vt:variant>
      <vt:variant>
        <vt:i4>1</vt:i4>
      </vt:variant>
    </vt:vector>
  </HeadingPairs>
  <TitlesOfParts>
    <vt:vector size="1" baseType="lpstr">
      <vt:lpstr>Artificial Intelligence in Assessment Guidelines</vt:lpstr>
    </vt:vector>
  </TitlesOfParts>
  <Company/>
  <LinksUpToDate>false</LinksUpToDate>
  <CharactersWithSpaces>17925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Artificial Intelligence in Assessment Guidelines</dc:title>
  <dc:subject/>
  <dc:creator>Amy Milka</dc:creator>
  <cp:keywords/>
  <dc:description/>
  <cp:lastModifiedBy>Roger Edmonds</cp:lastModifiedBy>
  <cp:revision>6</cp:revision>
  <cp:lastPrinted>2025-04-22T02:27:00Z</cp:lastPrinted>
  <dcterms:created xsi:type="dcterms:W3CDTF">2024-09-16T06:33:00Z</dcterms:created>
  <dcterms:modified xsi:type="dcterms:W3CDTF">2025-10-08T03:06:00Z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0x01010071214461CA96E5488C193BB60D5710CF</vt:lpwstr>
  </property>
  <property fmtid="{D5CDD505-2E9C-101B-9397-08002B2CF9AE}" pid="3" name="ShowGlobal">
    <vt:bool>true</vt:bool>
  </property>
  <property fmtid="{D5CDD505-2E9C-101B-9397-08002B2CF9AE}" pid="4" name="KeepMarginsTheSame">
    <vt:bool>true</vt:bool>
  </property>
  <property fmtid="{D5CDD505-2E9C-101B-9397-08002B2CF9AE}" pid="5" name="MediaServiceImageTags">
    <vt:lpwstr/>
  </property>
</Properties>
</file>