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AB2" w:rsidRDefault="00C71FBE">
      <w:pPr>
        <w:rPr>
          <w:noProof/>
          <w:lang w:eastAsia="en-AU"/>
        </w:rPr>
      </w:pPr>
      <w:r>
        <w:rPr>
          <w:noProof/>
          <w:lang w:eastAsia="en-AU"/>
        </w:rPr>
        <mc:AlternateContent>
          <mc:Choice Requires="wps">
            <w:drawing>
              <wp:anchor distT="0" distB="0" distL="114300" distR="114300" simplePos="0" relativeHeight="251661312" behindDoc="0" locked="0" layoutInCell="1" allowOverlap="1" wp14:anchorId="37B67ACE" wp14:editId="6E92147D">
                <wp:simplePos x="0" y="0"/>
                <wp:positionH relativeFrom="column">
                  <wp:posOffset>7070090</wp:posOffset>
                </wp:positionH>
                <wp:positionV relativeFrom="paragraph">
                  <wp:posOffset>-104775</wp:posOffset>
                </wp:positionV>
                <wp:extent cx="1179195" cy="488950"/>
                <wp:effectExtent l="0" t="0" r="20955" b="25400"/>
                <wp:wrapNone/>
                <wp:docPr id="9" name="Text Box 9"/>
                <wp:cNvGraphicFramePr/>
                <a:graphic xmlns:a="http://schemas.openxmlformats.org/drawingml/2006/main">
                  <a:graphicData uri="http://schemas.microsoft.com/office/word/2010/wordprocessingShape">
                    <wps:wsp>
                      <wps:cNvSpPr txBox="1"/>
                      <wps:spPr>
                        <a:xfrm>
                          <a:off x="0" y="0"/>
                          <a:ext cx="1179195" cy="48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1E1" w:rsidRDefault="006541E1">
                            <w:r>
                              <w:t>Communication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56.7pt;margin-top:-8.25pt;width:92.8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" fillcolor="white [3201]" strokeweight=".5pt">
                <v:textbox>
                  <w:txbxContent>
                    <w:p w:rsidR="006541E1" w:rsidRDefault="006541E1">
                      <w:r>
                        <w:t>Communication purpose</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74861757" wp14:editId="573A66C1">
                <wp:simplePos x="0" y="0"/>
                <wp:positionH relativeFrom="column">
                  <wp:posOffset>1497965</wp:posOffset>
                </wp:positionH>
                <wp:positionV relativeFrom="paragraph">
                  <wp:posOffset>118110</wp:posOffset>
                </wp:positionV>
                <wp:extent cx="4784090" cy="276225"/>
                <wp:effectExtent l="0" t="0" r="16510" b="28575"/>
                <wp:wrapNone/>
                <wp:docPr id="1" name="Text Box 1"/>
                <wp:cNvGraphicFramePr/>
                <a:graphic xmlns:a="http://schemas.openxmlformats.org/drawingml/2006/main">
                  <a:graphicData uri="http://schemas.microsoft.com/office/word/2010/wordprocessingShape">
                    <wps:wsp>
                      <wps:cNvSpPr txBox="1"/>
                      <wps:spPr>
                        <a:xfrm>
                          <a:off x="0" y="0"/>
                          <a:ext cx="478409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6AB2" w:rsidRDefault="00CD6AB2">
                            <w:r>
                              <w:t>Teaching Clinical Communication Skills (health professional-patient/client):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17.95pt;margin-top:9.3pt;width:376.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" fillcolor="white [3201]" strokeweight=".5pt">
                <v:textbox>
                  <w:txbxContent>
                    <w:p w:rsidR="00CD6AB2" w:rsidRDefault="00CD6AB2">
                      <w:r>
                        <w:t>Teaching Clinical Communication Skills (health professional-patient/client):</w:t>
                      </w:r>
                    </w:p>
                  </w:txbxContent>
                </v:textbox>
              </v:shape>
            </w:pict>
          </mc:Fallback>
        </mc:AlternateContent>
      </w:r>
      <w:r w:rsidR="006541E1">
        <w:rPr>
          <w:noProof/>
          <w:lang w:eastAsia="en-AU"/>
        </w:rPr>
        <mc:AlternateContent>
          <mc:Choice Requires="wps">
            <w:drawing>
              <wp:anchor distT="0" distB="0" distL="114300" distR="114300" simplePos="0" relativeHeight="251662336" behindDoc="0" locked="0" layoutInCell="1" allowOverlap="1" wp14:anchorId="7684E795" wp14:editId="63B5276D">
                <wp:simplePos x="0" y="0"/>
                <wp:positionH relativeFrom="column">
                  <wp:posOffset>8548577</wp:posOffset>
                </wp:positionH>
                <wp:positionV relativeFrom="paragraph">
                  <wp:posOffset>-285618</wp:posOffset>
                </wp:positionV>
                <wp:extent cx="1052623" cy="276225"/>
                <wp:effectExtent l="0" t="0" r="14605" b="28575"/>
                <wp:wrapNone/>
                <wp:docPr id="10" name="Text Box 10"/>
                <wp:cNvGraphicFramePr/>
                <a:graphic xmlns:a="http://schemas.openxmlformats.org/drawingml/2006/main">
                  <a:graphicData uri="http://schemas.microsoft.com/office/word/2010/wordprocessingShape">
                    <wps:wsp>
                      <wps:cNvSpPr txBox="1"/>
                      <wps:spPr>
                        <a:xfrm>
                          <a:off x="0" y="0"/>
                          <a:ext cx="1052623"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1E1" w:rsidRDefault="006541E1">
                            <w:r>
                              <w:t>Clinical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8" type="#_x0000_t202" style="position:absolute;margin-left:673.1pt;margin-top:-22.5pt;width:82.9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" fillcolor="white [3201]" strokeweight=".5pt">
                <v:textbox>
                  <w:txbxContent>
                    <w:p w:rsidR="006541E1" w:rsidRDefault="006541E1">
                      <w:r>
                        <w:t>Clinical setting</w:t>
                      </w:r>
                    </w:p>
                  </w:txbxContent>
                </v:textbox>
              </v:shape>
            </w:pict>
          </mc:Fallback>
        </mc:AlternateContent>
      </w:r>
      <w:r w:rsidR="00804B83">
        <w:rPr>
          <w:noProof/>
          <w:lang w:eastAsia="en-AU"/>
        </w:rPr>
        <w:drawing>
          <wp:inline distT="0" distB="0" distL="0" distR="0" wp14:anchorId="3A5B8919" wp14:editId="64A7657D">
            <wp:extent cx="9888279" cy="2073349"/>
            <wp:effectExtent l="0" t="0" r="0" b="222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bl>
      <w:tblPr>
        <w:tblStyle w:val="TableGrid"/>
        <w:tblW w:w="0" w:type="auto"/>
        <w:tblLook w:val="04A0" w:firstRow="1" w:lastRow="0" w:firstColumn="1" w:lastColumn="0" w:noHBand="0" w:noVBand="1"/>
      </w:tblPr>
      <w:tblGrid>
        <w:gridCol w:w="3543"/>
        <w:gridCol w:w="3543"/>
        <w:gridCol w:w="3087"/>
        <w:gridCol w:w="4001"/>
      </w:tblGrid>
      <w:tr w:rsidR="00804B83" w:rsidTr="00C82560">
        <w:tc>
          <w:tcPr>
            <w:tcW w:w="14174" w:type="dxa"/>
            <w:gridSpan w:val="4"/>
            <w:shd w:val="clear" w:color="auto" w:fill="DBE5F1" w:themeFill="accent1" w:themeFillTint="33"/>
          </w:tcPr>
          <w:p w:rsidR="00804B83" w:rsidRDefault="00804B83">
            <w:pPr>
              <w:rPr>
                <w:noProof/>
                <w:lang w:eastAsia="en-AU"/>
              </w:rPr>
            </w:pPr>
            <w:r>
              <w:rPr>
                <w:noProof/>
                <w:lang w:eastAsia="en-AU"/>
              </w:rPr>
              <w:t>Teacher resources</w:t>
            </w:r>
            <w:r w:rsidR="00A75FF9">
              <w:rPr>
                <w:noProof/>
                <w:lang w:eastAsia="en-AU"/>
              </w:rPr>
              <w:t>: development plan</w:t>
            </w:r>
            <w:r w:rsidR="00C71FBE">
              <w:rPr>
                <w:noProof/>
                <w:lang w:eastAsia="en-AU"/>
              </w:rPr>
              <w:t xml:space="preserve"> </w:t>
            </w:r>
            <w:r w:rsidR="00C71FBE" w:rsidRPr="00C71FBE">
              <w:rPr>
                <w:noProof/>
                <w:color w:val="FF0000"/>
                <w:lang w:eastAsia="en-AU"/>
              </w:rPr>
              <w:t>(recommended to commence prior to first clinical plac</w:t>
            </w:r>
            <w:r w:rsidR="00764834">
              <w:rPr>
                <w:noProof/>
                <w:color w:val="FF0000"/>
                <w:lang w:eastAsia="en-AU"/>
              </w:rPr>
              <w:t>e</w:t>
            </w:r>
            <w:r w:rsidR="00C71FBE" w:rsidRPr="00C71FBE">
              <w:rPr>
                <w:noProof/>
                <w:color w:val="FF0000"/>
                <w:lang w:eastAsia="en-AU"/>
              </w:rPr>
              <w:t>ment)</w:t>
            </w:r>
          </w:p>
          <w:p w:rsidR="00C71FBE" w:rsidRDefault="00C71FBE">
            <w:pPr>
              <w:rPr>
                <w:noProof/>
                <w:lang w:eastAsia="en-AU"/>
              </w:rPr>
            </w:pPr>
            <w:r>
              <w:rPr>
                <w:noProof/>
                <w:lang w:eastAsia="en-AU"/>
              </w:rPr>
              <mc:AlternateContent>
                <mc:Choice Requires="wps">
                  <w:drawing>
                    <wp:anchor distT="0" distB="0" distL="114300" distR="114300" simplePos="0" relativeHeight="251660288" behindDoc="0" locked="0" layoutInCell="1" allowOverlap="1" wp14:anchorId="3DF82363" wp14:editId="73725DE2">
                      <wp:simplePos x="0" y="0"/>
                      <wp:positionH relativeFrom="column">
                        <wp:posOffset>138223</wp:posOffset>
                      </wp:positionH>
                      <wp:positionV relativeFrom="paragraph">
                        <wp:posOffset>74000</wp:posOffset>
                      </wp:positionV>
                      <wp:extent cx="8601740" cy="0"/>
                      <wp:effectExtent l="0" t="133350" r="0" b="133350"/>
                      <wp:wrapNone/>
                      <wp:docPr id="8" name="Straight Arrow Connector 8"/>
                      <wp:cNvGraphicFramePr/>
                      <a:graphic xmlns:a="http://schemas.openxmlformats.org/drawingml/2006/main">
                        <a:graphicData uri="http://schemas.microsoft.com/office/word/2010/wordprocessingShape">
                          <wps:wsp>
                            <wps:cNvCnPr/>
                            <wps:spPr>
                              <a:xfrm>
                                <a:off x="0" y="0"/>
                                <a:ext cx="8601740" cy="0"/>
                              </a:xfrm>
                              <a:prstGeom prst="straightConnector1">
                                <a:avLst/>
                              </a:prstGeom>
                              <a:ln w="412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0.9pt;margin-top:5.85pt;width:677.3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" strokecolor="#4579b8 [3044]" strokeweight="3.25pt">
                      <v:stroke endarrow="open"/>
                    </v:shape>
                  </w:pict>
                </mc:Fallback>
              </mc:AlternateContent>
            </w:r>
          </w:p>
        </w:tc>
      </w:tr>
      <w:tr w:rsidR="00804B83" w:rsidTr="00C82560">
        <w:tc>
          <w:tcPr>
            <w:tcW w:w="3543" w:type="dxa"/>
            <w:shd w:val="clear" w:color="auto" w:fill="FBD4B4" w:themeFill="accent6" w:themeFillTint="66"/>
          </w:tcPr>
          <w:p w:rsidR="00804B83" w:rsidRPr="00C82560" w:rsidRDefault="00A75FF9">
            <w:pPr>
              <w:rPr>
                <w:noProof/>
                <w:color w:val="FFFFFF" w:themeColor="background1"/>
                <w:lang w:eastAsia="en-AU"/>
              </w:rPr>
            </w:pPr>
            <w:r w:rsidRPr="00C82560">
              <w:rPr>
                <w:noProof/>
                <w:color w:val="FFFFFF" w:themeColor="background1"/>
                <w:lang w:eastAsia="en-AU"/>
              </w:rPr>
              <w:t>Lesson plan</w:t>
            </w:r>
          </w:p>
          <w:p w:rsidR="00A75FF9" w:rsidRPr="00C82560" w:rsidRDefault="00A75FF9">
            <w:pPr>
              <w:rPr>
                <w:noProof/>
                <w:color w:val="FFFFFF" w:themeColor="background1"/>
                <w:lang w:eastAsia="en-AU"/>
              </w:rPr>
            </w:pPr>
            <w:r w:rsidRPr="00C82560">
              <w:rPr>
                <w:noProof/>
                <w:color w:val="FFFFFF" w:themeColor="background1"/>
                <w:lang w:eastAsia="en-AU"/>
              </w:rPr>
              <w:t>Foundation Lesson</w:t>
            </w:r>
          </w:p>
          <w:p w:rsidR="00A75FF9" w:rsidRPr="00C82560" w:rsidRDefault="00A75FF9" w:rsidP="002D372B">
            <w:pPr>
              <w:rPr>
                <w:noProof/>
                <w:color w:val="FFFFFF" w:themeColor="background1"/>
                <w:lang w:eastAsia="en-AU"/>
              </w:rPr>
            </w:pPr>
            <w:r w:rsidRPr="00C82560">
              <w:rPr>
                <w:noProof/>
                <w:color w:val="FFFFFF" w:themeColor="background1"/>
                <w:lang w:eastAsia="en-AU"/>
              </w:rPr>
              <w:t xml:space="preserve">Rubric (breaks down communication elements for </w:t>
            </w:r>
            <w:r w:rsidR="002D372B" w:rsidRPr="00C82560">
              <w:rPr>
                <w:noProof/>
                <w:color w:val="FFFFFF" w:themeColor="background1"/>
                <w:lang w:eastAsia="en-AU"/>
              </w:rPr>
              <w:t xml:space="preserve">lesson guidance, </w:t>
            </w:r>
            <w:r w:rsidR="00867B8C" w:rsidRPr="00C82560">
              <w:rPr>
                <w:noProof/>
                <w:color w:val="FFFFFF" w:themeColor="background1"/>
                <w:lang w:eastAsia="en-AU"/>
              </w:rPr>
              <w:t xml:space="preserve">formative or summative </w:t>
            </w:r>
            <w:r w:rsidR="002D372B" w:rsidRPr="00C82560">
              <w:rPr>
                <w:noProof/>
                <w:color w:val="FFFFFF" w:themeColor="background1"/>
                <w:lang w:eastAsia="en-AU"/>
              </w:rPr>
              <w:t>assessment)</w:t>
            </w:r>
            <w:r w:rsidRPr="00C82560">
              <w:rPr>
                <w:noProof/>
                <w:color w:val="FFFFFF" w:themeColor="background1"/>
                <w:lang w:eastAsia="en-AU"/>
              </w:rPr>
              <w:t xml:space="preserve"> </w:t>
            </w:r>
          </w:p>
        </w:tc>
        <w:tc>
          <w:tcPr>
            <w:tcW w:w="3543" w:type="dxa"/>
            <w:shd w:val="clear" w:color="auto" w:fill="FABF8F" w:themeFill="accent6" w:themeFillTint="99"/>
          </w:tcPr>
          <w:p w:rsidR="00A75FF9" w:rsidRPr="00C82560" w:rsidRDefault="00A75FF9" w:rsidP="00A75FF9">
            <w:pPr>
              <w:rPr>
                <w:noProof/>
                <w:color w:val="FFFFFF" w:themeColor="background1"/>
                <w:lang w:eastAsia="en-AU"/>
              </w:rPr>
            </w:pPr>
            <w:r w:rsidRPr="00C82560">
              <w:rPr>
                <w:noProof/>
                <w:color w:val="FFFFFF" w:themeColor="background1"/>
                <w:lang w:eastAsia="en-AU"/>
              </w:rPr>
              <w:t>Lesson plan</w:t>
            </w:r>
          </w:p>
          <w:p w:rsidR="00804B83" w:rsidRPr="00C82560" w:rsidRDefault="00A75FF9">
            <w:pPr>
              <w:rPr>
                <w:noProof/>
                <w:color w:val="FFFFFF" w:themeColor="background1"/>
                <w:lang w:eastAsia="en-AU"/>
              </w:rPr>
            </w:pPr>
            <w:r w:rsidRPr="00C82560">
              <w:rPr>
                <w:noProof/>
                <w:color w:val="FFFFFF" w:themeColor="background1"/>
                <w:lang w:eastAsia="en-AU"/>
              </w:rPr>
              <w:t>Quiz</w:t>
            </w:r>
          </w:p>
          <w:p w:rsidR="00A75FF9" w:rsidRPr="00C82560" w:rsidRDefault="00A75FF9">
            <w:pPr>
              <w:rPr>
                <w:noProof/>
                <w:color w:val="FFFFFF" w:themeColor="background1"/>
                <w:lang w:eastAsia="en-AU"/>
              </w:rPr>
            </w:pPr>
            <w:r w:rsidRPr="00C82560">
              <w:rPr>
                <w:noProof/>
                <w:color w:val="FFFFFF" w:themeColor="background1"/>
                <w:lang w:eastAsia="en-AU"/>
              </w:rPr>
              <w:t>Video scenario (versions A&amp;B)</w:t>
            </w:r>
          </w:p>
          <w:p w:rsidR="00A75FF9" w:rsidRPr="00C82560" w:rsidRDefault="002D372B">
            <w:pPr>
              <w:rPr>
                <w:noProof/>
                <w:color w:val="FFFFFF" w:themeColor="background1"/>
                <w:lang w:eastAsia="en-AU"/>
              </w:rPr>
            </w:pPr>
            <w:r w:rsidRPr="00C82560">
              <w:rPr>
                <w:noProof/>
                <w:color w:val="FFFFFF" w:themeColor="background1"/>
                <w:lang w:eastAsia="en-AU"/>
              </w:rPr>
              <w:t xml:space="preserve">Rubric (breaks down communication elements for lesson guidance, </w:t>
            </w:r>
            <w:r w:rsidR="00867B8C" w:rsidRPr="00C82560">
              <w:rPr>
                <w:noProof/>
                <w:color w:val="FFFFFF" w:themeColor="background1"/>
                <w:lang w:eastAsia="en-AU"/>
              </w:rPr>
              <w:t xml:space="preserve">formative or </w:t>
            </w:r>
            <w:r w:rsidRPr="00C82560">
              <w:rPr>
                <w:noProof/>
                <w:color w:val="FFFFFF" w:themeColor="background1"/>
                <w:lang w:eastAsia="en-AU"/>
              </w:rPr>
              <w:t>assessment)</w:t>
            </w:r>
          </w:p>
        </w:tc>
        <w:tc>
          <w:tcPr>
            <w:tcW w:w="3087" w:type="dxa"/>
            <w:shd w:val="clear" w:color="auto" w:fill="E36C0A" w:themeFill="accent6" w:themeFillShade="BF"/>
          </w:tcPr>
          <w:p w:rsidR="00A75FF9" w:rsidRPr="00C82560" w:rsidRDefault="00A75FF9" w:rsidP="00A75FF9">
            <w:pPr>
              <w:rPr>
                <w:noProof/>
                <w:color w:val="FFFFFF" w:themeColor="background1"/>
                <w:lang w:eastAsia="en-AU"/>
              </w:rPr>
            </w:pPr>
            <w:r w:rsidRPr="00C82560">
              <w:rPr>
                <w:noProof/>
                <w:color w:val="FFFFFF" w:themeColor="background1"/>
                <w:lang w:eastAsia="en-AU"/>
              </w:rPr>
              <w:t>Lesson plan</w:t>
            </w:r>
          </w:p>
          <w:p w:rsidR="00804B83" w:rsidRPr="00C82560" w:rsidRDefault="002D372B">
            <w:pPr>
              <w:rPr>
                <w:noProof/>
                <w:color w:val="FFFFFF" w:themeColor="background1"/>
                <w:lang w:eastAsia="en-AU"/>
              </w:rPr>
            </w:pPr>
            <w:r w:rsidRPr="00C82560">
              <w:rPr>
                <w:noProof/>
                <w:color w:val="FFFFFF" w:themeColor="background1"/>
                <w:lang w:eastAsia="en-AU"/>
              </w:rPr>
              <w:t xml:space="preserve">Rubric (breaks down communication elements for lesson guidance, </w:t>
            </w:r>
            <w:r w:rsidR="00867B8C" w:rsidRPr="00C82560">
              <w:rPr>
                <w:noProof/>
                <w:color w:val="FFFFFF" w:themeColor="background1"/>
                <w:lang w:eastAsia="en-AU"/>
              </w:rPr>
              <w:t xml:space="preserve">formative or summative </w:t>
            </w:r>
            <w:r w:rsidRPr="00C82560">
              <w:rPr>
                <w:noProof/>
                <w:color w:val="FFFFFF" w:themeColor="background1"/>
                <w:lang w:eastAsia="en-AU"/>
              </w:rPr>
              <w:t>assessment)</w:t>
            </w:r>
          </w:p>
        </w:tc>
        <w:tc>
          <w:tcPr>
            <w:tcW w:w="4001" w:type="dxa"/>
            <w:shd w:val="clear" w:color="auto" w:fill="984806" w:themeFill="accent6" w:themeFillShade="80"/>
          </w:tcPr>
          <w:p w:rsidR="00A75FF9" w:rsidRPr="00C82560" w:rsidRDefault="00A75FF9" w:rsidP="00A75FF9">
            <w:pPr>
              <w:rPr>
                <w:noProof/>
                <w:color w:val="FFFFFF" w:themeColor="background1"/>
                <w:lang w:eastAsia="en-AU"/>
              </w:rPr>
            </w:pPr>
            <w:r w:rsidRPr="00C82560">
              <w:rPr>
                <w:noProof/>
                <w:color w:val="FFFFFF" w:themeColor="background1"/>
                <w:lang w:eastAsia="en-AU"/>
              </w:rPr>
              <w:t>Lesson plan</w:t>
            </w:r>
          </w:p>
          <w:p w:rsidR="00804B83" w:rsidRPr="00C82560" w:rsidRDefault="002D372B">
            <w:pPr>
              <w:rPr>
                <w:noProof/>
                <w:color w:val="FFFFFF" w:themeColor="background1"/>
                <w:lang w:eastAsia="en-AU"/>
              </w:rPr>
            </w:pPr>
            <w:r w:rsidRPr="00C82560">
              <w:rPr>
                <w:noProof/>
                <w:color w:val="FFFFFF" w:themeColor="background1"/>
                <w:lang w:eastAsia="en-AU"/>
              </w:rPr>
              <w:t>Rubric (breaks down communication elements for lesson guidance, assessment)</w:t>
            </w:r>
          </w:p>
          <w:p w:rsidR="00867B8C" w:rsidRPr="00C82560" w:rsidRDefault="00867B8C" w:rsidP="00867B8C">
            <w:pPr>
              <w:rPr>
                <w:noProof/>
                <w:color w:val="FFFFFF" w:themeColor="background1"/>
                <w:lang w:eastAsia="en-AU"/>
              </w:rPr>
            </w:pPr>
            <w:r w:rsidRPr="00C82560">
              <w:rPr>
                <w:noProof/>
                <w:color w:val="FFFFFF" w:themeColor="background1"/>
                <w:lang w:eastAsia="en-AU"/>
              </w:rPr>
              <w:t xml:space="preserve">Reflection rubric </w:t>
            </w:r>
            <w:r w:rsidR="00004060">
              <w:rPr>
                <w:noProof/>
                <w:color w:val="FFFFFF" w:themeColor="background1"/>
                <w:lang w:eastAsia="en-AU"/>
              </w:rPr>
              <w:t>(teacher can set which level of reflection is appropriate for level of student)</w:t>
            </w:r>
          </w:p>
        </w:tc>
      </w:tr>
    </w:tbl>
    <w:p w:rsidR="00CD6AB2" w:rsidRDefault="006541E1">
      <w:pPr>
        <w:rPr>
          <w:noProof/>
          <w:lang w:eastAsia="en-AU"/>
        </w:rPr>
      </w:pPr>
      <w:r>
        <w:rPr>
          <w:noProof/>
          <w:lang w:eastAsia="en-AU"/>
        </w:rPr>
        <w:drawing>
          <wp:inline distT="0" distB="0" distL="0" distR="0" wp14:anchorId="683FECDD" wp14:editId="776ED8E9">
            <wp:extent cx="2218966" cy="51036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9677" cy="512825"/>
                    </a:xfrm>
                    <a:prstGeom prst="rect">
                      <a:avLst/>
                    </a:prstGeom>
                  </pic:spPr>
                </pic:pic>
              </a:graphicData>
            </a:graphic>
          </wp:inline>
        </w:drawing>
      </w:r>
      <w:r>
        <w:rPr>
          <w:noProof/>
          <w:lang w:eastAsia="en-AU"/>
        </w:rPr>
        <w:drawing>
          <wp:inline distT="0" distB="0" distL="0" distR="0" wp14:anchorId="7BD946D4" wp14:editId="597F3FF4">
            <wp:extent cx="2126511" cy="972878"/>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lers_knows_ho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3333" cy="975999"/>
                    </a:xfrm>
                    <a:prstGeom prst="rect">
                      <a:avLst/>
                    </a:prstGeom>
                  </pic:spPr>
                </pic:pic>
              </a:graphicData>
            </a:graphic>
          </wp:inline>
        </w:drawing>
      </w:r>
      <w:r>
        <w:rPr>
          <w:noProof/>
          <w:lang w:eastAsia="en-AU"/>
        </w:rPr>
        <w:drawing>
          <wp:inline distT="0" distB="0" distL="0" distR="0" wp14:anchorId="6BC8A80E" wp14:editId="0BE41359">
            <wp:extent cx="2009554" cy="13765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llers_shows_ho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6000" cy="1380959"/>
                    </a:xfrm>
                    <a:prstGeom prst="rect">
                      <a:avLst/>
                    </a:prstGeom>
                  </pic:spPr>
                </pic:pic>
              </a:graphicData>
            </a:graphic>
          </wp:inline>
        </w:drawing>
      </w:r>
      <w:bookmarkStart w:id="0" w:name="_GoBack"/>
      <w:r>
        <w:rPr>
          <w:noProof/>
          <w:lang w:eastAsia="en-AU"/>
        </w:rPr>
        <w:drawing>
          <wp:inline distT="0" distB="0" distL="0" distR="0" wp14:anchorId="29373172" wp14:editId="4570ADF1">
            <wp:extent cx="2190307" cy="1667849"/>
            <wp:effectExtent l="0" t="0" r="63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ers_do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0307" cy="1667849"/>
                    </a:xfrm>
                    <a:prstGeom prst="rect">
                      <a:avLst/>
                    </a:prstGeom>
                  </pic:spPr>
                </pic:pic>
              </a:graphicData>
            </a:graphic>
          </wp:inline>
        </w:drawing>
      </w:r>
      <w:bookmarkEnd w:id="0"/>
    </w:p>
    <w:tbl>
      <w:tblPr>
        <w:tblStyle w:val="TableGrid"/>
        <w:tblW w:w="0" w:type="auto"/>
        <w:tblLook w:val="04A0" w:firstRow="1" w:lastRow="0" w:firstColumn="1" w:lastColumn="0" w:noHBand="0" w:noVBand="1"/>
      </w:tblPr>
      <w:tblGrid>
        <w:gridCol w:w="3543"/>
        <w:gridCol w:w="3543"/>
        <w:gridCol w:w="3087"/>
        <w:gridCol w:w="4001"/>
      </w:tblGrid>
      <w:tr w:rsidR="00804B83" w:rsidTr="00C82560">
        <w:tc>
          <w:tcPr>
            <w:tcW w:w="14174" w:type="dxa"/>
            <w:gridSpan w:val="4"/>
            <w:shd w:val="clear" w:color="auto" w:fill="DBE5F1" w:themeFill="accent1" w:themeFillTint="33"/>
          </w:tcPr>
          <w:p w:rsidR="00804B83" w:rsidRDefault="00804B83" w:rsidP="00827DEC">
            <w:pPr>
              <w:rPr>
                <w:noProof/>
                <w:lang w:eastAsia="en-AU"/>
              </w:rPr>
            </w:pPr>
            <w:r>
              <w:rPr>
                <w:noProof/>
                <w:lang w:eastAsia="en-AU"/>
              </w:rPr>
              <w:t>Student resources</w:t>
            </w:r>
          </w:p>
        </w:tc>
      </w:tr>
      <w:tr w:rsidR="00804B83" w:rsidTr="00C82560">
        <w:tc>
          <w:tcPr>
            <w:tcW w:w="3543" w:type="dxa"/>
            <w:shd w:val="clear" w:color="auto" w:fill="FBD4B4" w:themeFill="accent6" w:themeFillTint="66"/>
          </w:tcPr>
          <w:p w:rsidR="00867B8C" w:rsidRPr="00C82560" w:rsidRDefault="00867B8C" w:rsidP="00867B8C">
            <w:pPr>
              <w:rPr>
                <w:noProof/>
                <w:color w:val="FFFFFF" w:themeColor="background1"/>
                <w:lang w:eastAsia="en-AU"/>
              </w:rPr>
            </w:pPr>
            <w:r w:rsidRPr="00C82560">
              <w:rPr>
                <w:noProof/>
                <w:color w:val="FFFFFF" w:themeColor="background1"/>
                <w:lang w:eastAsia="en-AU"/>
              </w:rPr>
              <w:t>Foundation Lesson</w:t>
            </w:r>
          </w:p>
          <w:p w:rsidR="00804B83" w:rsidRPr="00C82560" w:rsidRDefault="006541E1" w:rsidP="00867B8C">
            <w:pPr>
              <w:rPr>
                <w:noProof/>
                <w:color w:val="FFFFFF" w:themeColor="background1"/>
                <w:lang w:eastAsia="en-AU"/>
              </w:rPr>
            </w:pPr>
            <w:r w:rsidRPr="00C82560">
              <w:rPr>
                <w:noProof/>
                <w:color w:val="FFFFFF" w:themeColor="background1"/>
                <w:lang w:eastAsia="en-AU"/>
              </w:rPr>
              <w:t>Student activity plan (includes r</w:t>
            </w:r>
            <w:r w:rsidR="00867B8C" w:rsidRPr="00C82560">
              <w:rPr>
                <w:noProof/>
                <w:color w:val="FFFFFF" w:themeColor="background1"/>
                <w:lang w:eastAsia="en-AU"/>
              </w:rPr>
              <w:t>ubric</w:t>
            </w:r>
            <w:r w:rsidRPr="00C82560">
              <w:rPr>
                <w:noProof/>
                <w:color w:val="FFFFFF" w:themeColor="background1"/>
                <w:lang w:eastAsia="en-AU"/>
              </w:rPr>
              <w:t xml:space="preserve"> </w:t>
            </w:r>
            <w:r w:rsidR="00867B8C" w:rsidRPr="00C82560">
              <w:rPr>
                <w:noProof/>
                <w:color w:val="FFFFFF" w:themeColor="background1"/>
                <w:lang w:eastAsia="en-AU"/>
              </w:rPr>
              <w:t>used as a checklist for skills development or self assessment)</w:t>
            </w:r>
          </w:p>
          <w:p w:rsidR="00867B8C" w:rsidRPr="00C82560" w:rsidRDefault="00867B8C" w:rsidP="00867B8C">
            <w:pPr>
              <w:rPr>
                <w:noProof/>
                <w:color w:val="FFFFFF" w:themeColor="background1"/>
                <w:lang w:eastAsia="en-AU"/>
              </w:rPr>
            </w:pPr>
          </w:p>
        </w:tc>
        <w:tc>
          <w:tcPr>
            <w:tcW w:w="3543" w:type="dxa"/>
            <w:shd w:val="clear" w:color="auto" w:fill="FABF8F" w:themeFill="accent6" w:themeFillTint="99"/>
          </w:tcPr>
          <w:p w:rsidR="006541E1" w:rsidRPr="00C82560" w:rsidRDefault="006541E1" w:rsidP="006541E1">
            <w:pPr>
              <w:rPr>
                <w:noProof/>
                <w:color w:val="FFFFFF" w:themeColor="background1"/>
                <w:lang w:eastAsia="en-AU"/>
              </w:rPr>
            </w:pPr>
            <w:r w:rsidRPr="00C82560">
              <w:rPr>
                <w:noProof/>
                <w:color w:val="FFFFFF" w:themeColor="background1"/>
                <w:lang w:eastAsia="en-AU"/>
              </w:rPr>
              <w:t>Student activity plan (includes rubric used as a checklist for skills development or self assessment)</w:t>
            </w:r>
          </w:p>
          <w:p w:rsidR="006541E1" w:rsidRPr="00C82560" w:rsidRDefault="006541E1" w:rsidP="006541E1">
            <w:pPr>
              <w:rPr>
                <w:noProof/>
                <w:color w:val="FFFFFF" w:themeColor="background1"/>
                <w:lang w:eastAsia="en-AU"/>
              </w:rPr>
            </w:pPr>
            <w:r w:rsidRPr="00C82560">
              <w:rPr>
                <w:noProof/>
                <w:color w:val="FFFFFF" w:themeColor="background1"/>
                <w:lang w:eastAsia="en-AU"/>
              </w:rPr>
              <w:t>Quiz</w:t>
            </w:r>
          </w:p>
          <w:p w:rsidR="006541E1" w:rsidRPr="00C82560" w:rsidRDefault="006541E1" w:rsidP="006541E1">
            <w:pPr>
              <w:rPr>
                <w:noProof/>
                <w:color w:val="FFFFFF" w:themeColor="background1"/>
                <w:lang w:eastAsia="en-AU"/>
              </w:rPr>
            </w:pPr>
            <w:r w:rsidRPr="00C82560">
              <w:rPr>
                <w:noProof/>
                <w:color w:val="FFFFFF" w:themeColor="background1"/>
                <w:lang w:eastAsia="en-AU"/>
              </w:rPr>
              <w:t>Video scenario (versions A&amp;B)</w:t>
            </w:r>
          </w:p>
          <w:p w:rsidR="00804B83" w:rsidRPr="00C82560" w:rsidRDefault="00804B83" w:rsidP="00827DEC">
            <w:pPr>
              <w:rPr>
                <w:noProof/>
                <w:color w:val="FFFFFF" w:themeColor="background1"/>
                <w:lang w:eastAsia="en-AU"/>
              </w:rPr>
            </w:pPr>
          </w:p>
        </w:tc>
        <w:tc>
          <w:tcPr>
            <w:tcW w:w="3087" w:type="dxa"/>
            <w:shd w:val="clear" w:color="auto" w:fill="E36C0A" w:themeFill="accent6" w:themeFillShade="BF"/>
          </w:tcPr>
          <w:p w:rsidR="006541E1" w:rsidRPr="00C82560" w:rsidRDefault="006541E1" w:rsidP="006541E1">
            <w:pPr>
              <w:rPr>
                <w:noProof/>
                <w:color w:val="FFFFFF" w:themeColor="background1"/>
                <w:lang w:eastAsia="en-AU"/>
              </w:rPr>
            </w:pPr>
            <w:r w:rsidRPr="00C82560">
              <w:rPr>
                <w:noProof/>
                <w:color w:val="FFFFFF" w:themeColor="background1"/>
                <w:lang w:eastAsia="en-AU"/>
              </w:rPr>
              <w:t>Student activity plan (includes rubric used as a checklist for skills development or self assessment)</w:t>
            </w:r>
          </w:p>
          <w:p w:rsidR="00804B83" w:rsidRPr="00C82560" w:rsidRDefault="00804B83" w:rsidP="00827DEC">
            <w:pPr>
              <w:rPr>
                <w:noProof/>
                <w:color w:val="FFFFFF" w:themeColor="background1"/>
                <w:lang w:eastAsia="en-AU"/>
              </w:rPr>
            </w:pPr>
          </w:p>
        </w:tc>
        <w:tc>
          <w:tcPr>
            <w:tcW w:w="4001" w:type="dxa"/>
            <w:shd w:val="clear" w:color="auto" w:fill="984806" w:themeFill="accent6" w:themeFillShade="80"/>
          </w:tcPr>
          <w:p w:rsidR="006541E1" w:rsidRPr="00C82560" w:rsidRDefault="006541E1" w:rsidP="006541E1">
            <w:pPr>
              <w:rPr>
                <w:noProof/>
                <w:color w:val="FFFFFF" w:themeColor="background1"/>
                <w:lang w:eastAsia="en-AU"/>
              </w:rPr>
            </w:pPr>
            <w:r w:rsidRPr="00C82560">
              <w:rPr>
                <w:noProof/>
                <w:color w:val="FFFFFF" w:themeColor="background1"/>
                <w:lang w:eastAsia="en-AU"/>
              </w:rPr>
              <w:t>Student activity plan (includes rubric used as a checklist for skills development or self assessment)</w:t>
            </w:r>
          </w:p>
          <w:p w:rsidR="006541E1" w:rsidRPr="00C82560" w:rsidRDefault="006541E1" w:rsidP="006541E1">
            <w:pPr>
              <w:rPr>
                <w:noProof/>
                <w:color w:val="FFFFFF" w:themeColor="background1"/>
                <w:lang w:eastAsia="en-AU"/>
              </w:rPr>
            </w:pPr>
            <w:r w:rsidRPr="00C82560">
              <w:rPr>
                <w:noProof/>
                <w:color w:val="FFFFFF" w:themeColor="background1"/>
                <w:lang w:eastAsia="en-AU"/>
              </w:rPr>
              <w:t>Reflection rubric (helps students reflect on clinical placement and plan future goals)</w:t>
            </w:r>
          </w:p>
          <w:p w:rsidR="00804B83" w:rsidRPr="00C82560" w:rsidRDefault="00804B83" w:rsidP="00827DEC">
            <w:pPr>
              <w:rPr>
                <w:noProof/>
                <w:color w:val="FFFFFF" w:themeColor="background1"/>
                <w:lang w:eastAsia="en-AU"/>
              </w:rPr>
            </w:pPr>
          </w:p>
        </w:tc>
      </w:tr>
    </w:tbl>
    <w:p w:rsidR="00CD6AB2" w:rsidRDefault="00CD6AB2">
      <w:pPr>
        <w:rPr>
          <w:noProof/>
          <w:lang w:eastAsia="en-AU"/>
        </w:rPr>
      </w:pPr>
    </w:p>
    <w:p w:rsidR="006541E1" w:rsidRDefault="006541E1">
      <w:pPr>
        <w:rPr>
          <w:noProof/>
          <w:lang w:eastAsia="en-AU"/>
        </w:rPr>
      </w:pPr>
    </w:p>
    <w:p w:rsidR="006541E1" w:rsidRDefault="006541E1">
      <w:pPr>
        <w:rPr>
          <w:noProof/>
          <w:lang w:eastAsia="en-AU"/>
        </w:rPr>
      </w:pPr>
    </w:p>
    <w:p w:rsidR="006541E1" w:rsidRDefault="00004060">
      <w:pPr>
        <w:rPr>
          <w:noProof/>
          <w:lang w:eastAsia="en-AU"/>
        </w:rPr>
      </w:pPr>
      <w:r>
        <w:rPr>
          <w:noProof/>
          <w:lang w:eastAsia="en-AU"/>
        </w:rPr>
        <w:t xml:space="preserve">Notes for </w:t>
      </w:r>
      <w:r w:rsidR="006541E1">
        <w:rPr>
          <w:noProof/>
          <w:lang w:eastAsia="en-AU"/>
        </w:rPr>
        <w:t xml:space="preserve">Teacher </w:t>
      </w:r>
    </w:p>
    <w:p w:rsidR="006541E1" w:rsidRDefault="006541E1" w:rsidP="006541E1">
      <w:pPr>
        <w:pStyle w:val="ListParagraph"/>
        <w:numPr>
          <w:ilvl w:val="0"/>
          <w:numId w:val="2"/>
        </w:numPr>
        <w:rPr>
          <w:noProof/>
          <w:lang w:eastAsia="en-AU"/>
        </w:rPr>
      </w:pPr>
      <w:r>
        <w:rPr>
          <w:noProof/>
          <w:lang w:eastAsia="en-AU"/>
        </w:rPr>
        <w:t>May address one or all communication skills</w:t>
      </w:r>
    </w:p>
    <w:p w:rsidR="00004060" w:rsidRDefault="00004060" w:rsidP="006541E1">
      <w:pPr>
        <w:pStyle w:val="ListParagraph"/>
        <w:numPr>
          <w:ilvl w:val="0"/>
          <w:numId w:val="2"/>
        </w:numPr>
        <w:rPr>
          <w:noProof/>
          <w:lang w:eastAsia="en-AU"/>
        </w:rPr>
      </w:pPr>
      <w:r>
        <w:rPr>
          <w:noProof/>
          <w:lang w:eastAsia="en-AU"/>
        </w:rPr>
        <w:t xml:space="preserve">Can choose video scenario that </w:t>
      </w:r>
    </w:p>
    <w:p w:rsidR="006541E1" w:rsidRDefault="006541E1" w:rsidP="006541E1">
      <w:pPr>
        <w:pStyle w:val="ListParagraph"/>
        <w:numPr>
          <w:ilvl w:val="0"/>
          <w:numId w:val="2"/>
        </w:numPr>
        <w:rPr>
          <w:noProof/>
          <w:lang w:eastAsia="en-AU"/>
        </w:rPr>
      </w:pPr>
      <w:r>
        <w:rPr>
          <w:noProof/>
          <w:lang w:eastAsia="en-AU"/>
        </w:rPr>
        <w:t xml:space="preserve">May </w:t>
      </w:r>
      <w:r w:rsidR="00C82560">
        <w:rPr>
          <w:noProof/>
          <w:lang w:eastAsia="en-AU"/>
        </w:rPr>
        <w:t>use different levels of development plan depending on levels of students</w:t>
      </w:r>
    </w:p>
    <w:p w:rsidR="00C82560" w:rsidRDefault="00C82560" w:rsidP="006541E1">
      <w:pPr>
        <w:pStyle w:val="ListParagraph"/>
        <w:numPr>
          <w:ilvl w:val="0"/>
          <w:numId w:val="2"/>
        </w:numPr>
        <w:rPr>
          <w:noProof/>
          <w:lang w:eastAsia="en-AU"/>
        </w:rPr>
      </w:pPr>
      <w:r>
        <w:rPr>
          <w:noProof/>
          <w:lang w:eastAsia="en-AU"/>
        </w:rPr>
        <w:t>Many activities can be adapted to online</w:t>
      </w:r>
    </w:p>
    <w:p w:rsidR="00004060" w:rsidRDefault="00004060" w:rsidP="00004060">
      <w:pPr>
        <w:rPr>
          <w:noProof/>
          <w:lang w:eastAsia="en-AU"/>
        </w:rPr>
      </w:pPr>
      <w:r>
        <w:rPr>
          <w:noProof/>
          <w:lang w:eastAsia="en-AU"/>
        </w:rPr>
        <w:t xml:space="preserve">What this might look on the website: </w:t>
      </w:r>
    </w:p>
    <w:p w:rsidR="000041BF" w:rsidRDefault="00004060" w:rsidP="00004060">
      <w:pPr>
        <w:rPr>
          <w:noProof/>
          <w:lang w:eastAsia="en-AU"/>
        </w:rPr>
      </w:pPr>
      <w:r>
        <w:rPr>
          <w:noProof/>
          <w:lang w:eastAsia="en-AU"/>
        </w:rPr>
        <w:t xml:space="preserve">Put this up as the overview. Then have ‘packages ‘ for each stage of millers pyramid, which includes teacher and student resources, outlined below. Wondering if we shouldn’t break up the rubrics, so that only the relevant levels are shown in each package. Ie </w:t>
      </w:r>
      <w:r w:rsidR="000041BF">
        <w:rPr>
          <w:noProof/>
          <w:lang w:eastAsia="en-AU"/>
        </w:rPr>
        <w:t>for Knows the rubirc would look like below:</w:t>
      </w:r>
    </w:p>
    <w:tbl>
      <w:tblPr>
        <w:tblStyle w:val="TableGrid"/>
        <w:tblW w:w="0" w:type="auto"/>
        <w:tblLook w:val="04A0" w:firstRow="1" w:lastRow="0" w:firstColumn="1" w:lastColumn="0" w:noHBand="0" w:noVBand="1"/>
      </w:tblPr>
      <w:tblGrid>
        <w:gridCol w:w="5920"/>
        <w:gridCol w:w="7229"/>
      </w:tblGrid>
      <w:tr w:rsidR="000041BF" w:rsidRPr="00863CB6" w:rsidTr="000041BF">
        <w:tc>
          <w:tcPr>
            <w:tcW w:w="5920" w:type="dxa"/>
          </w:tcPr>
          <w:p w:rsidR="000041BF" w:rsidRPr="00863CB6" w:rsidRDefault="000041BF" w:rsidP="000041BF">
            <w:pPr>
              <w:spacing w:before="40" w:after="40"/>
              <w:rPr>
                <w:b/>
              </w:rPr>
            </w:pPr>
            <w:r w:rsidRPr="00827DEC">
              <w:rPr>
                <w:noProof/>
                <w:color w:val="943634" w:themeColor="accent2" w:themeShade="BF"/>
                <w:lang w:eastAsia="en-AU"/>
              </w:rPr>
              <mc:AlternateContent>
                <mc:Choice Requires="wps">
                  <w:drawing>
                    <wp:anchor distT="0" distB="0" distL="114300" distR="114300" simplePos="0" relativeHeight="251678720" behindDoc="0" locked="0" layoutInCell="1" allowOverlap="1" wp14:anchorId="3897709D" wp14:editId="24C809E8">
                      <wp:simplePos x="0" y="0"/>
                      <wp:positionH relativeFrom="column">
                        <wp:posOffset>612273</wp:posOffset>
                      </wp:positionH>
                      <wp:positionV relativeFrom="paragraph">
                        <wp:posOffset>169545</wp:posOffset>
                      </wp:positionV>
                      <wp:extent cx="1308100" cy="220980"/>
                      <wp:effectExtent l="0" t="19050" r="44450" b="45720"/>
                      <wp:wrapNone/>
                      <wp:docPr id="13" name="Right Arrow 13"/>
                      <wp:cNvGraphicFramePr/>
                      <a:graphic xmlns:a="http://schemas.openxmlformats.org/drawingml/2006/main">
                        <a:graphicData uri="http://schemas.microsoft.com/office/word/2010/wordprocessingShape">
                          <wps:wsp>
                            <wps:cNvSpPr/>
                            <wps:spPr>
                              <a:xfrm>
                                <a:off x="0" y="0"/>
                                <a:ext cx="1308100" cy="220980"/>
                              </a:xfrm>
                              <a:prstGeom prst="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48.2pt;margin-top:13.35pt;width:103pt;height:17.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" adj="19776" fillcolor="#943634 [2405]" strokecolor="#243f60 [1604]" strokeweight="2pt"/>
                  </w:pict>
                </mc:Fallback>
              </mc:AlternateContent>
            </w:r>
            <w:r>
              <w:rPr>
                <w:b/>
              </w:rPr>
              <w:t xml:space="preserve"> Stage of development on Millers Pyramid</w:t>
            </w:r>
          </w:p>
        </w:tc>
        <w:tc>
          <w:tcPr>
            <w:tcW w:w="7229" w:type="dxa"/>
          </w:tcPr>
          <w:p w:rsidR="000041BF" w:rsidRDefault="000041BF" w:rsidP="00827DEC">
            <w:pPr>
              <w:spacing w:before="40" w:after="40"/>
              <w:jc w:val="center"/>
              <w:rPr>
                <w:b/>
              </w:rPr>
            </w:pPr>
            <w:r>
              <w:rPr>
                <w:b/>
              </w:rPr>
              <w:t>Knows</w:t>
            </w:r>
          </w:p>
          <w:p w:rsidR="000041BF" w:rsidRPr="00863CB6" w:rsidRDefault="000041BF" w:rsidP="00827DEC">
            <w:pPr>
              <w:spacing w:before="40" w:after="40"/>
              <w:jc w:val="center"/>
              <w:rPr>
                <w:b/>
              </w:rPr>
            </w:pPr>
            <w:r>
              <w:rPr>
                <w:noProof/>
                <w:lang w:eastAsia="en-AU"/>
              </w:rPr>
              <w:drawing>
                <wp:inline distT="0" distB="0" distL="0" distR="0" wp14:anchorId="2930DF13" wp14:editId="52EAB4EB">
                  <wp:extent cx="685800" cy="1577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979" cy="179625"/>
                          </a:xfrm>
                          <a:prstGeom prst="rect">
                            <a:avLst/>
                          </a:prstGeom>
                        </pic:spPr>
                      </pic:pic>
                    </a:graphicData>
                  </a:graphic>
                </wp:inline>
              </w:drawing>
            </w:r>
          </w:p>
        </w:tc>
      </w:tr>
      <w:tr w:rsidR="000041BF" w:rsidRPr="00863CB6" w:rsidTr="000041BF">
        <w:tc>
          <w:tcPr>
            <w:tcW w:w="5920" w:type="dxa"/>
          </w:tcPr>
          <w:p w:rsidR="000041BF" w:rsidRPr="00863CB6" w:rsidRDefault="000041BF" w:rsidP="00827DEC">
            <w:pPr>
              <w:spacing w:before="40" w:after="40"/>
              <w:rPr>
                <w:b/>
              </w:rPr>
            </w:pPr>
            <w:r>
              <w:rPr>
                <w:b/>
                <w:noProof/>
                <w:lang w:eastAsia="en-AU"/>
              </w:rPr>
              <mc:AlternateContent>
                <mc:Choice Requires="wps">
                  <w:drawing>
                    <wp:anchor distT="0" distB="0" distL="114300" distR="114300" simplePos="0" relativeHeight="251679744" behindDoc="0" locked="0" layoutInCell="1" allowOverlap="1" wp14:anchorId="5EE8DFC1" wp14:editId="26DCDDEF">
                      <wp:simplePos x="0" y="0"/>
                      <wp:positionH relativeFrom="column">
                        <wp:posOffset>1491232</wp:posOffset>
                      </wp:positionH>
                      <wp:positionV relativeFrom="paragraph">
                        <wp:posOffset>-1270</wp:posOffset>
                      </wp:positionV>
                      <wp:extent cx="292100" cy="393700"/>
                      <wp:effectExtent l="19050" t="0" r="12700" b="44450"/>
                      <wp:wrapNone/>
                      <wp:docPr id="3" name="Down Arrow 3"/>
                      <wp:cNvGraphicFramePr/>
                      <a:graphic xmlns:a="http://schemas.openxmlformats.org/drawingml/2006/main">
                        <a:graphicData uri="http://schemas.microsoft.com/office/word/2010/wordprocessingShape">
                          <wps:wsp>
                            <wps:cNvSpPr/>
                            <wps:spPr>
                              <a:xfrm>
                                <a:off x="0" y="0"/>
                                <a:ext cx="292100" cy="393700"/>
                              </a:xfrm>
                              <a:prstGeom prst="down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17.4pt;margin-top:-.1pt;width:23pt;height:3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" adj="13587" fillcolor="#943634 [2405]" strokecolor="#243f60 [1604]" strokeweight="2pt"/>
                  </w:pict>
                </mc:Fallback>
              </mc:AlternateContent>
            </w:r>
            <w:r>
              <w:rPr>
                <w:b/>
              </w:rPr>
              <w:t xml:space="preserve">Behaviour demonstrated </w:t>
            </w:r>
          </w:p>
        </w:tc>
        <w:tc>
          <w:tcPr>
            <w:tcW w:w="7229" w:type="dxa"/>
          </w:tcPr>
          <w:p w:rsidR="000041BF" w:rsidRDefault="000041BF" w:rsidP="00827DEC">
            <w:pPr>
              <w:spacing w:before="40" w:after="40"/>
              <w:jc w:val="center"/>
            </w:pPr>
            <w:r>
              <w:t xml:space="preserve">Student demonstrates </w:t>
            </w:r>
            <w:r w:rsidRPr="006332B7">
              <w:rPr>
                <w:i/>
              </w:rPr>
              <w:t>awareness of</w:t>
            </w:r>
            <w:r>
              <w:t xml:space="preserve"> each aspect of communication that underpins the skill</w:t>
            </w:r>
          </w:p>
        </w:tc>
      </w:tr>
      <w:tr w:rsidR="000041BF" w:rsidTr="000041BF">
        <w:tc>
          <w:tcPr>
            <w:tcW w:w="5920" w:type="dxa"/>
          </w:tcPr>
          <w:p w:rsidR="000041BF" w:rsidRDefault="000041BF" w:rsidP="00827DEC">
            <w:pPr>
              <w:spacing w:before="40" w:after="40"/>
            </w:pPr>
            <w:r>
              <w:t>Attends to patient’s verbal and non-verbal communication to assess understanding</w:t>
            </w:r>
          </w:p>
        </w:tc>
        <w:tc>
          <w:tcPr>
            <w:tcW w:w="7229" w:type="dxa"/>
          </w:tcPr>
          <w:p w:rsidR="000041BF" w:rsidRDefault="000041BF" w:rsidP="00827DEC">
            <w:pPr>
              <w:spacing w:before="40" w:after="40"/>
            </w:pPr>
          </w:p>
        </w:tc>
      </w:tr>
      <w:tr w:rsidR="000041BF" w:rsidTr="000041BF">
        <w:tc>
          <w:tcPr>
            <w:tcW w:w="5920" w:type="dxa"/>
          </w:tcPr>
          <w:p w:rsidR="000041BF" w:rsidRDefault="000041BF" w:rsidP="00827DEC">
            <w:pPr>
              <w:spacing w:before="40" w:after="40"/>
            </w:pPr>
            <w:r>
              <w:t>Chooses words and phrases to explain and instruct, adapting them as appropriate for the patient</w:t>
            </w:r>
          </w:p>
        </w:tc>
        <w:tc>
          <w:tcPr>
            <w:tcW w:w="7229" w:type="dxa"/>
          </w:tcPr>
          <w:p w:rsidR="000041BF" w:rsidRDefault="000041BF" w:rsidP="00827DEC">
            <w:pPr>
              <w:spacing w:before="40" w:after="40"/>
            </w:pPr>
          </w:p>
        </w:tc>
      </w:tr>
      <w:tr w:rsidR="000041BF" w:rsidTr="000041BF">
        <w:tc>
          <w:tcPr>
            <w:tcW w:w="5920" w:type="dxa"/>
          </w:tcPr>
          <w:p w:rsidR="000041BF" w:rsidRDefault="000041BF" w:rsidP="00827DEC">
            <w:pPr>
              <w:spacing w:before="40" w:after="40"/>
            </w:pPr>
            <w:r>
              <w:t>Uses reflective listening to check patient understanding</w:t>
            </w:r>
          </w:p>
        </w:tc>
        <w:tc>
          <w:tcPr>
            <w:tcW w:w="7229" w:type="dxa"/>
          </w:tcPr>
          <w:p w:rsidR="000041BF" w:rsidRDefault="000041BF" w:rsidP="00827DEC">
            <w:pPr>
              <w:spacing w:before="40" w:after="40"/>
            </w:pPr>
          </w:p>
        </w:tc>
      </w:tr>
      <w:tr w:rsidR="000041BF" w:rsidTr="000041BF">
        <w:tc>
          <w:tcPr>
            <w:tcW w:w="5920" w:type="dxa"/>
          </w:tcPr>
          <w:p w:rsidR="000041BF" w:rsidRDefault="000041BF" w:rsidP="00827DEC">
            <w:pPr>
              <w:spacing w:before="40" w:after="40"/>
            </w:pPr>
            <w:r>
              <w:t xml:space="preserve">Uses proxemics to foster open dialogue </w:t>
            </w:r>
          </w:p>
        </w:tc>
        <w:tc>
          <w:tcPr>
            <w:tcW w:w="7229" w:type="dxa"/>
          </w:tcPr>
          <w:p w:rsidR="000041BF" w:rsidRDefault="000041BF" w:rsidP="00827DEC">
            <w:pPr>
              <w:spacing w:before="40" w:after="40"/>
            </w:pPr>
          </w:p>
        </w:tc>
      </w:tr>
      <w:tr w:rsidR="000041BF" w:rsidTr="000041BF">
        <w:tc>
          <w:tcPr>
            <w:tcW w:w="5920" w:type="dxa"/>
          </w:tcPr>
          <w:p w:rsidR="000041BF" w:rsidRDefault="000041BF" w:rsidP="00827DEC">
            <w:pPr>
              <w:spacing w:before="40" w:after="40"/>
            </w:pPr>
            <w:r>
              <w:t xml:space="preserve">Uses body language to encourage engagement </w:t>
            </w:r>
          </w:p>
        </w:tc>
        <w:tc>
          <w:tcPr>
            <w:tcW w:w="7229" w:type="dxa"/>
          </w:tcPr>
          <w:p w:rsidR="000041BF" w:rsidRDefault="000041BF" w:rsidP="00827DEC">
            <w:pPr>
              <w:spacing w:before="40" w:after="40"/>
            </w:pPr>
          </w:p>
        </w:tc>
      </w:tr>
      <w:tr w:rsidR="000041BF" w:rsidTr="000041BF">
        <w:tc>
          <w:tcPr>
            <w:tcW w:w="5920" w:type="dxa"/>
          </w:tcPr>
          <w:p w:rsidR="000041BF" w:rsidRDefault="000041BF" w:rsidP="00827DEC">
            <w:pPr>
              <w:spacing w:before="40" w:after="40"/>
            </w:pPr>
            <w:r>
              <w:t>Employs facets of the voice to support an attentive, empathetic interaction</w:t>
            </w:r>
          </w:p>
        </w:tc>
        <w:tc>
          <w:tcPr>
            <w:tcW w:w="7229" w:type="dxa"/>
          </w:tcPr>
          <w:p w:rsidR="000041BF" w:rsidRDefault="000041BF" w:rsidP="00827DEC">
            <w:pPr>
              <w:spacing w:before="40" w:after="40"/>
            </w:pPr>
          </w:p>
        </w:tc>
      </w:tr>
      <w:tr w:rsidR="000041BF" w:rsidTr="000041BF">
        <w:tc>
          <w:tcPr>
            <w:tcW w:w="5920" w:type="dxa"/>
          </w:tcPr>
          <w:p w:rsidR="000041BF" w:rsidRDefault="000041BF" w:rsidP="00827DEC">
            <w:pPr>
              <w:spacing w:before="40" w:after="40"/>
            </w:pPr>
            <w:r>
              <w:t>Uses support materials as appropriate (</w:t>
            </w:r>
            <w:proofErr w:type="spellStart"/>
            <w:r>
              <w:t>ie</w:t>
            </w:r>
            <w:proofErr w:type="spellEnd"/>
            <w:r>
              <w:t>. written texts) to enhance verbal interactions</w:t>
            </w:r>
          </w:p>
        </w:tc>
        <w:tc>
          <w:tcPr>
            <w:tcW w:w="7229" w:type="dxa"/>
          </w:tcPr>
          <w:p w:rsidR="000041BF" w:rsidRDefault="000041BF" w:rsidP="00827DEC">
            <w:pPr>
              <w:spacing w:before="40" w:after="40"/>
            </w:pPr>
          </w:p>
        </w:tc>
      </w:tr>
    </w:tbl>
    <w:p w:rsidR="000041BF" w:rsidRDefault="000041BF" w:rsidP="000041BF">
      <w:pPr>
        <w:rPr>
          <w:b/>
          <w:sz w:val="24"/>
          <w:szCs w:val="24"/>
        </w:rPr>
      </w:pPr>
    </w:p>
    <w:p w:rsidR="000041BF" w:rsidRPr="00827DEC" w:rsidRDefault="000041BF" w:rsidP="000041BF">
      <w:pPr>
        <w:rPr>
          <w:b/>
          <w:sz w:val="24"/>
          <w:szCs w:val="24"/>
        </w:rPr>
      </w:pPr>
      <w:r w:rsidRPr="00827DEC">
        <w:rPr>
          <w:b/>
          <w:sz w:val="24"/>
          <w:szCs w:val="24"/>
        </w:rPr>
        <w:t>Student version</w:t>
      </w:r>
    </w:p>
    <w:tbl>
      <w:tblPr>
        <w:tblStyle w:val="TableGrid"/>
        <w:tblW w:w="0" w:type="auto"/>
        <w:tblLook w:val="04A0" w:firstRow="1" w:lastRow="0" w:firstColumn="1" w:lastColumn="0" w:noHBand="0" w:noVBand="1"/>
      </w:tblPr>
      <w:tblGrid>
        <w:gridCol w:w="7621"/>
        <w:gridCol w:w="5528"/>
      </w:tblGrid>
      <w:tr w:rsidR="000041BF" w:rsidRPr="00863CB6" w:rsidTr="000041BF">
        <w:tc>
          <w:tcPr>
            <w:tcW w:w="7621" w:type="dxa"/>
          </w:tcPr>
          <w:p w:rsidR="000041BF" w:rsidRPr="00863CB6" w:rsidRDefault="000041BF" w:rsidP="00827DEC">
            <w:pPr>
              <w:spacing w:before="40" w:after="40"/>
              <w:rPr>
                <w:b/>
              </w:rPr>
            </w:pPr>
            <w:r>
              <w:rPr>
                <w:b/>
                <w:noProof/>
                <w:lang w:eastAsia="en-AU"/>
              </w:rPr>
              <mc:AlternateContent>
                <mc:Choice Requires="wps">
                  <w:drawing>
                    <wp:anchor distT="0" distB="0" distL="114300" distR="114300" simplePos="0" relativeHeight="251682816" behindDoc="0" locked="0" layoutInCell="1" allowOverlap="1" wp14:anchorId="5033DE4A" wp14:editId="70E3AD1F">
                      <wp:simplePos x="0" y="0"/>
                      <wp:positionH relativeFrom="column">
                        <wp:posOffset>2947345</wp:posOffset>
                      </wp:positionH>
                      <wp:positionV relativeFrom="paragraph">
                        <wp:posOffset>401128</wp:posOffset>
                      </wp:positionV>
                      <wp:extent cx="292100" cy="393700"/>
                      <wp:effectExtent l="19050" t="0" r="12700" b="44450"/>
                      <wp:wrapNone/>
                      <wp:docPr id="31" name="Down Arrow 31"/>
                      <wp:cNvGraphicFramePr/>
                      <a:graphic xmlns:a="http://schemas.openxmlformats.org/drawingml/2006/main">
                        <a:graphicData uri="http://schemas.microsoft.com/office/word/2010/wordprocessingShape">
                          <wps:wsp>
                            <wps:cNvSpPr/>
                            <wps:spPr>
                              <a:xfrm>
                                <a:off x="0" y="0"/>
                                <a:ext cx="292100" cy="393700"/>
                              </a:xfrm>
                              <a:prstGeom prst="down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31" o:spid="_x0000_s1026" type="#_x0000_t67" style="position:absolute;margin-left:232.05pt;margin-top:31.6pt;width:23pt;height:3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" adj="13587" fillcolor="#943634 [2405]" strokecolor="#243f60 [1604]" strokeweight="2pt"/>
                  </w:pict>
                </mc:Fallback>
              </mc:AlternateContent>
            </w:r>
            <w:r w:rsidRPr="009B4C54">
              <w:rPr>
                <w:noProof/>
                <w:color w:val="943634" w:themeColor="accent2" w:themeShade="BF"/>
                <w:lang w:eastAsia="en-AU"/>
              </w:rPr>
              <mc:AlternateContent>
                <mc:Choice Requires="wps">
                  <w:drawing>
                    <wp:anchor distT="0" distB="0" distL="114300" distR="114300" simplePos="0" relativeHeight="251681792" behindDoc="0" locked="0" layoutInCell="1" allowOverlap="1" wp14:anchorId="69758235" wp14:editId="5C112682">
                      <wp:simplePos x="0" y="0"/>
                      <wp:positionH relativeFrom="column">
                        <wp:posOffset>750496</wp:posOffset>
                      </wp:positionH>
                      <wp:positionV relativeFrom="paragraph">
                        <wp:posOffset>180178</wp:posOffset>
                      </wp:positionV>
                      <wp:extent cx="1308100" cy="220980"/>
                      <wp:effectExtent l="0" t="19050" r="44450" b="45720"/>
                      <wp:wrapNone/>
                      <wp:docPr id="30" name="Right Arrow 30"/>
                      <wp:cNvGraphicFramePr/>
                      <a:graphic xmlns:a="http://schemas.openxmlformats.org/drawingml/2006/main">
                        <a:graphicData uri="http://schemas.microsoft.com/office/word/2010/wordprocessingShape">
                          <wps:wsp>
                            <wps:cNvSpPr/>
                            <wps:spPr>
                              <a:xfrm>
                                <a:off x="0" y="0"/>
                                <a:ext cx="1308100" cy="220980"/>
                              </a:xfrm>
                              <a:prstGeom prst="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0" o:spid="_x0000_s1026" type="#_x0000_t13" style="position:absolute;margin-left:59.1pt;margin-top:14.2pt;width:103pt;height:17.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" adj="19776" fillcolor="#943634 [2405]" strokecolor="#243f60 [1604]" strokeweight="2pt"/>
                  </w:pict>
                </mc:Fallback>
              </mc:AlternateContent>
            </w:r>
            <w:r>
              <w:rPr>
                <w:b/>
              </w:rPr>
              <w:t xml:space="preserve"> Stages of development on Millers Pyramid</w:t>
            </w:r>
          </w:p>
        </w:tc>
        <w:tc>
          <w:tcPr>
            <w:tcW w:w="5528" w:type="dxa"/>
          </w:tcPr>
          <w:p w:rsidR="000041BF" w:rsidRDefault="000041BF" w:rsidP="00827DEC">
            <w:pPr>
              <w:spacing w:before="40" w:after="40"/>
              <w:jc w:val="center"/>
              <w:rPr>
                <w:b/>
              </w:rPr>
            </w:pPr>
            <w:r>
              <w:rPr>
                <w:b/>
              </w:rPr>
              <w:t>Knows</w:t>
            </w:r>
          </w:p>
          <w:p w:rsidR="000041BF" w:rsidRPr="00863CB6" w:rsidRDefault="000041BF" w:rsidP="00827DEC">
            <w:pPr>
              <w:spacing w:before="40" w:after="40"/>
              <w:jc w:val="center"/>
              <w:rPr>
                <w:b/>
              </w:rPr>
            </w:pPr>
            <w:r>
              <w:rPr>
                <w:noProof/>
                <w:lang w:eastAsia="en-AU"/>
              </w:rPr>
              <w:lastRenderedPageBreak/>
              <w:drawing>
                <wp:inline distT="0" distB="0" distL="0" distR="0" wp14:anchorId="18FF41B7" wp14:editId="1388BFF5">
                  <wp:extent cx="685800" cy="15773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979" cy="179625"/>
                          </a:xfrm>
                          <a:prstGeom prst="rect">
                            <a:avLst/>
                          </a:prstGeom>
                        </pic:spPr>
                      </pic:pic>
                    </a:graphicData>
                  </a:graphic>
                </wp:inline>
              </w:drawing>
            </w:r>
          </w:p>
        </w:tc>
      </w:tr>
      <w:tr w:rsidR="000041BF" w:rsidRPr="00863CB6" w:rsidTr="000041BF">
        <w:tc>
          <w:tcPr>
            <w:tcW w:w="7621" w:type="dxa"/>
          </w:tcPr>
          <w:p w:rsidR="000041BF" w:rsidRPr="00863CB6" w:rsidRDefault="000041BF" w:rsidP="00827DEC">
            <w:pPr>
              <w:spacing w:before="40" w:after="40"/>
              <w:rPr>
                <w:b/>
              </w:rPr>
            </w:pPr>
            <w:r>
              <w:rPr>
                <w:b/>
              </w:rPr>
              <w:lastRenderedPageBreak/>
              <w:t xml:space="preserve">Behaviour demonstrated </w:t>
            </w:r>
          </w:p>
        </w:tc>
        <w:tc>
          <w:tcPr>
            <w:tcW w:w="5528" w:type="dxa"/>
          </w:tcPr>
          <w:p w:rsidR="000041BF" w:rsidRDefault="000041BF" w:rsidP="00827DEC">
            <w:pPr>
              <w:spacing w:before="40" w:after="40"/>
              <w:jc w:val="center"/>
            </w:pPr>
            <w:r>
              <w:t xml:space="preserve">Able to demonstrate </w:t>
            </w:r>
            <w:r w:rsidRPr="006332B7">
              <w:rPr>
                <w:i/>
              </w:rPr>
              <w:t>awareness of</w:t>
            </w:r>
            <w:r>
              <w:t xml:space="preserve"> each aspect of communication that underpins the skill</w:t>
            </w:r>
          </w:p>
        </w:tc>
      </w:tr>
      <w:tr w:rsidR="000041BF" w:rsidTr="000041BF">
        <w:tc>
          <w:tcPr>
            <w:tcW w:w="7621" w:type="dxa"/>
          </w:tcPr>
          <w:p w:rsidR="000041BF" w:rsidRDefault="000041BF" w:rsidP="00827DEC">
            <w:pPr>
              <w:spacing w:before="40" w:after="40"/>
            </w:pPr>
            <w:r>
              <w:t>Attended to patient’s verbal and non-verbal communication to assess understanding</w:t>
            </w:r>
          </w:p>
        </w:tc>
        <w:tc>
          <w:tcPr>
            <w:tcW w:w="5528" w:type="dxa"/>
          </w:tcPr>
          <w:p w:rsidR="000041BF" w:rsidRDefault="000041BF" w:rsidP="00827DEC">
            <w:pPr>
              <w:spacing w:before="40" w:after="40"/>
            </w:pPr>
          </w:p>
        </w:tc>
      </w:tr>
      <w:tr w:rsidR="000041BF" w:rsidTr="000041BF">
        <w:tc>
          <w:tcPr>
            <w:tcW w:w="7621" w:type="dxa"/>
          </w:tcPr>
          <w:p w:rsidR="000041BF" w:rsidRDefault="000041BF" w:rsidP="00827DEC">
            <w:pPr>
              <w:spacing w:before="40" w:after="40"/>
            </w:pPr>
            <w:r>
              <w:t>Chose words and phrases to explain and instruct, adapting them as appropriate for the patient</w:t>
            </w:r>
          </w:p>
        </w:tc>
        <w:tc>
          <w:tcPr>
            <w:tcW w:w="5528" w:type="dxa"/>
          </w:tcPr>
          <w:p w:rsidR="000041BF" w:rsidRDefault="000041BF" w:rsidP="00827DEC">
            <w:pPr>
              <w:spacing w:before="40" w:after="40"/>
            </w:pPr>
          </w:p>
        </w:tc>
      </w:tr>
      <w:tr w:rsidR="000041BF" w:rsidTr="000041BF">
        <w:tc>
          <w:tcPr>
            <w:tcW w:w="7621" w:type="dxa"/>
          </w:tcPr>
          <w:p w:rsidR="000041BF" w:rsidRDefault="000041BF" w:rsidP="00827DEC">
            <w:pPr>
              <w:spacing w:before="40" w:after="40"/>
            </w:pPr>
            <w:r>
              <w:t>Used reflective listening to check patient understanding</w:t>
            </w:r>
          </w:p>
        </w:tc>
        <w:tc>
          <w:tcPr>
            <w:tcW w:w="5528" w:type="dxa"/>
          </w:tcPr>
          <w:p w:rsidR="000041BF" w:rsidRDefault="000041BF" w:rsidP="00827DEC">
            <w:pPr>
              <w:spacing w:before="40" w:after="40"/>
            </w:pPr>
          </w:p>
        </w:tc>
      </w:tr>
      <w:tr w:rsidR="000041BF" w:rsidTr="000041BF">
        <w:tc>
          <w:tcPr>
            <w:tcW w:w="7621" w:type="dxa"/>
          </w:tcPr>
          <w:p w:rsidR="000041BF" w:rsidRDefault="000041BF" w:rsidP="00827DEC">
            <w:pPr>
              <w:spacing w:before="40" w:after="40"/>
            </w:pPr>
            <w:r>
              <w:t xml:space="preserve">Used proxemics to foster open dialogue </w:t>
            </w:r>
          </w:p>
        </w:tc>
        <w:tc>
          <w:tcPr>
            <w:tcW w:w="5528" w:type="dxa"/>
          </w:tcPr>
          <w:p w:rsidR="000041BF" w:rsidRDefault="000041BF" w:rsidP="00827DEC">
            <w:pPr>
              <w:spacing w:before="40" w:after="40"/>
            </w:pPr>
          </w:p>
        </w:tc>
      </w:tr>
      <w:tr w:rsidR="000041BF" w:rsidTr="000041BF">
        <w:tc>
          <w:tcPr>
            <w:tcW w:w="7621" w:type="dxa"/>
          </w:tcPr>
          <w:p w:rsidR="000041BF" w:rsidRDefault="000041BF" w:rsidP="00827DEC">
            <w:pPr>
              <w:spacing w:before="40" w:after="40"/>
            </w:pPr>
            <w:r>
              <w:t xml:space="preserve">Used body language to encourage engagement </w:t>
            </w:r>
          </w:p>
        </w:tc>
        <w:tc>
          <w:tcPr>
            <w:tcW w:w="5528" w:type="dxa"/>
          </w:tcPr>
          <w:p w:rsidR="000041BF" w:rsidRDefault="000041BF" w:rsidP="00827DEC">
            <w:pPr>
              <w:spacing w:before="40" w:after="40"/>
            </w:pPr>
          </w:p>
        </w:tc>
      </w:tr>
      <w:tr w:rsidR="000041BF" w:rsidTr="000041BF">
        <w:tc>
          <w:tcPr>
            <w:tcW w:w="7621" w:type="dxa"/>
          </w:tcPr>
          <w:p w:rsidR="000041BF" w:rsidRDefault="000041BF" w:rsidP="00827DEC">
            <w:pPr>
              <w:spacing w:before="40" w:after="40"/>
            </w:pPr>
            <w:r>
              <w:t>Employed facets of the voice to support an attentive, empathetic interaction</w:t>
            </w:r>
          </w:p>
        </w:tc>
        <w:tc>
          <w:tcPr>
            <w:tcW w:w="5528" w:type="dxa"/>
          </w:tcPr>
          <w:p w:rsidR="000041BF" w:rsidRDefault="000041BF" w:rsidP="00827DEC">
            <w:pPr>
              <w:spacing w:before="40" w:after="40"/>
            </w:pPr>
          </w:p>
        </w:tc>
      </w:tr>
      <w:tr w:rsidR="000041BF" w:rsidTr="000041BF">
        <w:tc>
          <w:tcPr>
            <w:tcW w:w="7621" w:type="dxa"/>
          </w:tcPr>
          <w:p w:rsidR="000041BF" w:rsidRDefault="000041BF" w:rsidP="00827DEC">
            <w:pPr>
              <w:spacing w:before="40" w:after="40"/>
            </w:pPr>
            <w:r>
              <w:t>Used support materials as appropriate (</w:t>
            </w:r>
            <w:proofErr w:type="spellStart"/>
            <w:r>
              <w:t>ie</w:t>
            </w:r>
            <w:proofErr w:type="spellEnd"/>
            <w:r>
              <w:t>. written texts) to enhance verbal interactions</w:t>
            </w:r>
          </w:p>
        </w:tc>
        <w:tc>
          <w:tcPr>
            <w:tcW w:w="5528" w:type="dxa"/>
          </w:tcPr>
          <w:p w:rsidR="000041BF" w:rsidRDefault="000041BF" w:rsidP="00827DEC">
            <w:pPr>
              <w:spacing w:before="40" w:after="40"/>
            </w:pPr>
          </w:p>
        </w:tc>
      </w:tr>
    </w:tbl>
    <w:p w:rsidR="000041BF" w:rsidRPr="00827DEC" w:rsidRDefault="000041BF" w:rsidP="000041BF">
      <w:pPr>
        <w:rPr>
          <w:b/>
          <w:sz w:val="24"/>
          <w:szCs w:val="24"/>
        </w:rPr>
      </w:pPr>
      <w:r w:rsidRPr="00827DEC">
        <w:rPr>
          <w:b/>
          <w:sz w:val="24"/>
          <w:szCs w:val="24"/>
        </w:rPr>
        <w:t>Educator version</w:t>
      </w:r>
    </w:p>
    <w:p w:rsidR="000041BF" w:rsidRDefault="000041BF" w:rsidP="000041BF">
      <w:pPr>
        <w:pStyle w:val="Heading2"/>
        <w:spacing w:after="120"/>
      </w:pPr>
      <w:r>
        <w:t xml:space="preserve">Skill A2: </w:t>
      </w:r>
      <w:r w:rsidRPr="00446FB0">
        <w:t>builds and maintains rapport and an empathetic relationship and ensures that the patient feels attended and listened to</w:t>
      </w:r>
    </w:p>
    <w:tbl>
      <w:tblPr>
        <w:tblStyle w:val="TableGrid"/>
        <w:tblW w:w="0" w:type="auto"/>
        <w:tblLook w:val="04A0" w:firstRow="1" w:lastRow="0" w:firstColumn="1" w:lastColumn="0" w:noHBand="0" w:noVBand="1"/>
      </w:tblPr>
      <w:tblGrid>
        <w:gridCol w:w="7905"/>
        <w:gridCol w:w="5103"/>
      </w:tblGrid>
      <w:tr w:rsidR="000041BF" w:rsidRPr="00863CB6" w:rsidTr="000041BF">
        <w:tc>
          <w:tcPr>
            <w:tcW w:w="7905" w:type="dxa"/>
          </w:tcPr>
          <w:p w:rsidR="000041BF" w:rsidRPr="00863CB6" w:rsidRDefault="000041BF" w:rsidP="00827DEC">
            <w:pPr>
              <w:spacing w:before="40" w:after="40"/>
              <w:rPr>
                <w:b/>
              </w:rPr>
            </w:pPr>
            <w:r w:rsidRPr="009B4C54">
              <w:rPr>
                <w:noProof/>
                <w:color w:val="943634" w:themeColor="accent2" w:themeShade="BF"/>
                <w:lang w:eastAsia="en-AU"/>
              </w:rPr>
              <mc:AlternateContent>
                <mc:Choice Requires="wps">
                  <w:drawing>
                    <wp:anchor distT="0" distB="0" distL="114300" distR="114300" simplePos="0" relativeHeight="251684864" behindDoc="0" locked="0" layoutInCell="1" allowOverlap="1" wp14:anchorId="76D7BB9C" wp14:editId="4D454A1B">
                      <wp:simplePos x="0" y="0"/>
                      <wp:positionH relativeFrom="column">
                        <wp:posOffset>1323975</wp:posOffset>
                      </wp:positionH>
                      <wp:positionV relativeFrom="paragraph">
                        <wp:posOffset>168910</wp:posOffset>
                      </wp:positionV>
                      <wp:extent cx="1308100" cy="220980"/>
                      <wp:effectExtent l="0" t="19050" r="44450" b="45720"/>
                      <wp:wrapNone/>
                      <wp:docPr id="18" name="Right Arrow 18"/>
                      <wp:cNvGraphicFramePr/>
                      <a:graphic xmlns:a="http://schemas.openxmlformats.org/drawingml/2006/main">
                        <a:graphicData uri="http://schemas.microsoft.com/office/word/2010/wordprocessingShape">
                          <wps:wsp>
                            <wps:cNvSpPr/>
                            <wps:spPr>
                              <a:xfrm>
                                <a:off x="0" y="0"/>
                                <a:ext cx="1308100" cy="220980"/>
                              </a:xfrm>
                              <a:prstGeom prst="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8" o:spid="_x0000_s1026" type="#_x0000_t13" style="position:absolute;margin-left:104.25pt;margin-top:13.3pt;width:103pt;height:17.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" adj="19776" fillcolor="#943634 [2405]" strokecolor="#243f60 [1604]" strokeweight="2pt"/>
                  </w:pict>
                </mc:Fallback>
              </mc:AlternateContent>
            </w:r>
            <w:r>
              <w:rPr>
                <w:b/>
              </w:rPr>
              <w:t xml:space="preserve"> Stages of development on Millers Pyramid</w:t>
            </w:r>
          </w:p>
        </w:tc>
        <w:tc>
          <w:tcPr>
            <w:tcW w:w="5103" w:type="dxa"/>
          </w:tcPr>
          <w:p w:rsidR="000041BF" w:rsidRDefault="000041BF" w:rsidP="00827DEC">
            <w:pPr>
              <w:spacing w:before="40" w:after="40"/>
              <w:jc w:val="center"/>
              <w:rPr>
                <w:b/>
              </w:rPr>
            </w:pPr>
            <w:r>
              <w:rPr>
                <w:b/>
              </w:rPr>
              <w:t>Knows</w:t>
            </w:r>
          </w:p>
          <w:p w:rsidR="000041BF" w:rsidRPr="00863CB6" w:rsidRDefault="000041BF" w:rsidP="00827DEC">
            <w:pPr>
              <w:spacing w:before="40" w:after="40"/>
              <w:jc w:val="center"/>
              <w:rPr>
                <w:b/>
              </w:rPr>
            </w:pPr>
            <w:r>
              <w:rPr>
                <w:noProof/>
                <w:lang w:eastAsia="en-AU"/>
              </w:rPr>
              <w:drawing>
                <wp:inline distT="0" distB="0" distL="0" distR="0" wp14:anchorId="7638C000" wp14:editId="7A2ACA2A">
                  <wp:extent cx="685800" cy="1577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979" cy="179625"/>
                          </a:xfrm>
                          <a:prstGeom prst="rect">
                            <a:avLst/>
                          </a:prstGeom>
                        </pic:spPr>
                      </pic:pic>
                    </a:graphicData>
                  </a:graphic>
                </wp:inline>
              </w:drawing>
            </w:r>
          </w:p>
        </w:tc>
      </w:tr>
      <w:tr w:rsidR="000041BF" w:rsidRPr="00863CB6" w:rsidTr="000041BF">
        <w:tc>
          <w:tcPr>
            <w:tcW w:w="7905" w:type="dxa"/>
          </w:tcPr>
          <w:p w:rsidR="000041BF" w:rsidRPr="00863CB6" w:rsidRDefault="000041BF" w:rsidP="00827DEC">
            <w:pPr>
              <w:spacing w:before="40" w:after="40"/>
              <w:rPr>
                <w:b/>
              </w:rPr>
            </w:pPr>
            <w:r>
              <w:rPr>
                <w:b/>
                <w:noProof/>
                <w:lang w:eastAsia="en-AU"/>
              </w:rPr>
              <mc:AlternateContent>
                <mc:Choice Requires="wps">
                  <w:drawing>
                    <wp:anchor distT="0" distB="0" distL="114300" distR="114300" simplePos="0" relativeHeight="251685888" behindDoc="0" locked="0" layoutInCell="1" allowOverlap="1" wp14:anchorId="70E6731E" wp14:editId="53DB27E7">
                      <wp:simplePos x="0" y="0"/>
                      <wp:positionH relativeFrom="column">
                        <wp:posOffset>2735240</wp:posOffset>
                      </wp:positionH>
                      <wp:positionV relativeFrom="paragraph">
                        <wp:posOffset>-1270</wp:posOffset>
                      </wp:positionV>
                      <wp:extent cx="292100" cy="393700"/>
                      <wp:effectExtent l="19050" t="0" r="12700" b="44450"/>
                      <wp:wrapNone/>
                      <wp:docPr id="23" name="Down Arrow 23"/>
                      <wp:cNvGraphicFramePr/>
                      <a:graphic xmlns:a="http://schemas.openxmlformats.org/drawingml/2006/main">
                        <a:graphicData uri="http://schemas.microsoft.com/office/word/2010/wordprocessingShape">
                          <wps:wsp>
                            <wps:cNvSpPr/>
                            <wps:spPr>
                              <a:xfrm>
                                <a:off x="0" y="0"/>
                                <a:ext cx="292100" cy="393700"/>
                              </a:xfrm>
                              <a:prstGeom prst="down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3" o:spid="_x0000_s1026" type="#_x0000_t67" style="position:absolute;margin-left:215.35pt;margin-top:-.1pt;width:23pt;height:3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" adj="13587" fillcolor="#943634 [2405]" strokecolor="#243f60 [1604]" strokeweight="2pt"/>
                  </w:pict>
                </mc:Fallback>
              </mc:AlternateContent>
            </w:r>
            <w:r>
              <w:rPr>
                <w:b/>
              </w:rPr>
              <w:t xml:space="preserve">Behaviour demonstrated </w:t>
            </w:r>
          </w:p>
        </w:tc>
        <w:tc>
          <w:tcPr>
            <w:tcW w:w="5103" w:type="dxa"/>
          </w:tcPr>
          <w:p w:rsidR="000041BF" w:rsidRDefault="000041BF" w:rsidP="00827DEC">
            <w:pPr>
              <w:spacing w:before="40" w:after="40"/>
              <w:jc w:val="center"/>
            </w:pPr>
            <w:r>
              <w:t xml:space="preserve">Student demonstrates </w:t>
            </w:r>
            <w:r w:rsidRPr="006332B7">
              <w:rPr>
                <w:i/>
              </w:rPr>
              <w:t>awareness of</w:t>
            </w:r>
            <w:r>
              <w:t xml:space="preserve"> each aspect of communication that underpins the skill</w:t>
            </w:r>
          </w:p>
        </w:tc>
      </w:tr>
      <w:tr w:rsidR="000041BF" w:rsidTr="000041BF">
        <w:tc>
          <w:tcPr>
            <w:tcW w:w="7905" w:type="dxa"/>
          </w:tcPr>
          <w:p w:rsidR="000041BF" w:rsidRDefault="000041BF" w:rsidP="00827DEC">
            <w:pPr>
              <w:spacing w:before="40" w:after="40"/>
            </w:pPr>
            <w:r>
              <w:t>Attends to patient’s verbal and non-verbal communication to assess the development of the relationship</w:t>
            </w:r>
          </w:p>
        </w:tc>
        <w:tc>
          <w:tcPr>
            <w:tcW w:w="5103" w:type="dxa"/>
          </w:tcPr>
          <w:p w:rsidR="000041BF" w:rsidRDefault="000041BF" w:rsidP="00827DEC">
            <w:pPr>
              <w:spacing w:before="40" w:after="40"/>
            </w:pPr>
          </w:p>
        </w:tc>
      </w:tr>
      <w:tr w:rsidR="000041BF" w:rsidTr="000041BF">
        <w:tc>
          <w:tcPr>
            <w:tcW w:w="7905" w:type="dxa"/>
          </w:tcPr>
          <w:p w:rsidR="000041BF" w:rsidRDefault="000041BF" w:rsidP="00827DEC">
            <w:pPr>
              <w:spacing w:before="40" w:after="40"/>
            </w:pPr>
            <w:r>
              <w:t>Chooses words and phrases that support the development of rapport and empathy</w:t>
            </w:r>
          </w:p>
        </w:tc>
        <w:tc>
          <w:tcPr>
            <w:tcW w:w="5103" w:type="dxa"/>
          </w:tcPr>
          <w:p w:rsidR="000041BF" w:rsidRDefault="000041BF" w:rsidP="00827DEC">
            <w:pPr>
              <w:spacing w:before="40" w:after="40"/>
            </w:pPr>
          </w:p>
        </w:tc>
      </w:tr>
      <w:tr w:rsidR="000041BF" w:rsidTr="000041BF">
        <w:tc>
          <w:tcPr>
            <w:tcW w:w="7905" w:type="dxa"/>
          </w:tcPr>
          <w:p w:rsidR="000041BF" w:rsidRDefault="000041BF" w:rsidP="00827DEC">
            <w:pPr>
              <w:spacing w:before="40" w:after="40"/>
            </w:pPr>
            <w:r>
              <w:t>Uses active listening to develop attentiveness and responsiveness</w:t>
            </w:r>
          </w:p>
        </w:tc>
        <w:tc>
          <w:tcPr>
            <w:tcW w:w="5103" w:type="dxa"/>
          </w:tcPr>
          <w:p w:rsidR="000041BF" w:rsidRDefault="000041BF" w:rsidP="00827DEC">
            <w:pPr>
              <w:spacing w:before="40" w:after="40"/>
            </w:pPr>
          </w:p>
        </w:tc>
      </w:tr>
      <w:tr w:rsidR="000041BF" w:rsidTr="000041BF">
        <w:tc>
          <w:tcPr>
            <w:tcW w:w="7905" w:type="dxa"/>
          </w:tcPr>
          <w:p w:rsidR="000041BF" w:rsidRDefault="000041BF" w:rsidP="00827DEC">
            <w:pPr>
              <w:spacing w:before="40" w:after="40"/>
            </w:pPr>
            <w:r>
              <w:t>Uses proxemics to support the establishment and maintenance of relationship</w:t>
            </w:r>
          </w:p>
        </w:tc>
        <w:tc>
          <w:tcPr>
            <w:tcW w:w="5103" w:type="dxa"/>
          </w:tcPr>
          <w:p w:rsidR="000041BF" w:rsidRDefault="000041BF" w:rsidP="00827DEC">
            <w:pPr>
              <w:spacing w:before="40" w:after="40"/>
            </w:pPr>
          </w:p>
        </w:tc>
      </w:tr>
      <w:tr w:rsidR="000041BF" w:rsidTr="000041BF">
        <w:tc>
          <w:tcPr>
            <w:tcW w:w="7905" w:type="dxa"/>
          </w:tcPr>
          <w:p w:rsidR="000041BF" w:rsidRDefault="000041BF" w:rsidP="00827DEC">
            <w:pPr>
              <w:spacing w:before="40" w:after="40"/>
            </w:pPr>
            <w:r>
              <w:t xml:space="preserve">Uses body language to convey attention and empathy </w:t>
            </w:r>
          </w:p>
        </w:tc>
        <w:tc>
          <w:tcPr>
            <w:tcW w:w="5103" w:type="dxa"/>
          </w:tcPr>
          <w:p w:rsidR="000041BF" w:rsidRDefault="000041BF" w:rsidP="00827DEC">
            <w:pPr>
              <w:spacing w:before="40" w:after="40"/>
            </w:pPr>
          </w:p>
        </w:tc>
      </w:tr>
      <w:tr w:rsidR="000041BF" w:rsidTr="000041BF">
        <w:tc>
          <w:tcPr>
            <w:tcW w:w="7905" w:type="dxa"/>
          </w:tcPr>
          <w:p w:rsidR="000041BF" w:rsidRDefault="000041BF" w:rsidP="00827DEC">
            <w:pPr>
              <w:spacing w:before="40" w:after="40"/>
            </w:pPr>
            <w:r>
              <w:t>Employs facets of the voice to demonstrate attention and empathy</w:t>
            </w:r>
          </w:p>
        </w:tc>
        <w:tc>
          <w:tcPr>
            <w:tcW w:w="5103" w:type="dxa"/>
          </w:tcPr>
          <w:p w:rsidR="000041BF" w:rsidRDefault="000041BF" w:rsidP="00827DEC">
            <w:pPr>
              <w:spacing w:before="40" w:after="40"/>
            </w:pPr>
          </w:p>
        </w:tc>
      </w:tr>
      <w:tr w:rsidR="000041BF" w:rsidTr="000041BF">
        <w:tc>
          <w:tcPr>
            <w:tcW w:w="7905" w:type="dxa"/>
          </w:tcPr>
          <w:p w:rsidR="000041BF" w:rsidRDefault="000041BF" w:rsidP="00827DEC">
            <w:pPr>
              <w:spacing w:before="40" w:after="40"/>
            </w:pPr>
            <w:r>
              <w:t>Uses support materials as appropriate (</w:t>
            </w:r>
            <w:proofErr w:type="spellStart"/>
            <w:r>
              <w:t>ie</w:t>
            </w:r>
            <w:proofErr w:type="spellEnd"/>
            <w:r>
              <w:t>. written texts) to build and maintain relationship</w:t>
            </w:r>
          </w:p>
        </w:tc>
        <w:tc>
          <w:tcPr>
            <w:tcW w:w="5103" w:type="dxa"/>
          </w:tcPr>
          <w:p w:rsidR="000041BF" w:rsidRDefault="000041BF" w:rsidP="00827DEC">
            <w:pPr>
              <w:spacing w:before="40" w:after="40"/>
            </w:pPr>
          </w:p>
        </w:tc>
      </w:tr>
    </w:tbl>
    <w:p w:rsidR="000041BF" w:rsidRDefault="000041BF" w:rsidP="000041BF"/>
    <w:p w:rsidR="000041BF" w:rsidRPr="00827DEC" w:rsidRDefault="000041BF" w:rsidP="000041BF">
      <w:pPr>
        <w:rPr>
          <w:b/>
          <w:sz w:val="24"/>
          <w:szCs w:val="24"/>
        </w:rPr>
      </w:pPr>
      <w:r w:rsidRPr="00827DEC">
        <w:rPr>
          <w:b/>
          <w:sz w:val="24"/>
          <w:szCs w:val="24"/>
        </w:rPr>
        <w:t>Student version</w:t>
      </w:r>
    </w:p>
    <w:tbl>
      <w:tblPr>
        <w:tblStyle w:val="TableGrid"/>
        <w:tblW w:w="0" w:type="auto"/>
        <w:tblLook w:val="04A0" w:firstRow="1" w:lastRow="0" w:firstColumn="1" w:lastColumn="0" w:noHBand="0" w:noVBand="1"/>
      </w:tblPr>
      <w:tblGrid>
        <w:gridCol w:w="8046"/>
        <w:gridCol w:w="4962"/>
      </w:tblGrid>
      <w:tr w:rsidR="000041BF" w:rsidRPr="00863CB6" w:rsidTr="000041BF">
        <w:tc>
          <w:tcPr>
            <w:tcW w:w="8046" w:type="dxa"/>
          </w:tcPr>
          <w:p w:rsidR="000041BF" w:rsidRPr="00863CB6" w:rsidRDefault="000041BF" w:rsidP="00827DEC">
            <w:pPr>
              <w:spacing w:before="40" w:after="40"/>
              <w:rPr>
                <w:b/>
              </w:rPr>
            </w:pPr>
            <w:r w:rsidRPr="009B4C54">
              <w:rPr>
                <w:noProof/>
                <w:color w:val="943634" w:themeColor="accent2" w:themeShade="BF"/>
                <w:lang w:eastAsia="en-AU"/>
              </w:rPr>
              <w:lastRenderedPageBreak/>
              <mc:AlternateContent>
                <mc:Choice Requires="wps">
                  <w:drawing>
                    <wp:anchor distT="0" distB="0" distL="114300" distR="114300" simplePos="0" relativeHeight="251687936" behindDoc="0" locked="0" layoutInCell="1" allowOverlap="1" wp14:anchorId="3183315E" wp14:editId="1109BDD1">
                      <wp:simplePos x="0" y="0"/>
                      <wp:positionH relativeFrom="column">
                        <wp:posOffset>739864</wp:posOffset>
                      </wp:positionH>
                      <wp:positionV relativeFrom="paragraph">
                        <wp:posOffset>180178</wp:posOffset>
                      </wp:positionV>
                      <wp:extent cx="1308100" cy="220980"/>
                      <wp:effectExtent l="0" t="19050" r="44450" b="45720"/>
                      <wp:wrapNone/>
                      <wp:docPr id="36" name="Right Arrow 36"/>
                      <wp:cNvGraphicFramePr/>
                      <a:graphic xmlns:a="http://schemas.openxmlformats.org/drawingml/2006/main">
                        <a:graphicData uri="http://schemas.microsoft.com/office/word/2010/wordprocessingShape">
                          <wps:wsp>
                            <wps:cNvSpPr/>
                            <wps:spPr>
                              <a:xfrm>
                                <a:off x="0" y="0"/>
                                <a:ext cx="1308100" cy="220980"/>
                              </a:xfrm>
                              <a:prstGeom prst="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6" o:spid="_x0000_s1026" type="#_x0000_t13" style="position:absolute;margin-left:58.25pt;margin-top:14.2pt;width:103pt;height:17.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" adj="19776" fillcolor="#943634 [2405]" strokecolor="#243f60 [1604]" strokeweight="2pt"/>
                  </w:pict>
                </mc:Fallback>
              </mc:AlternateContent>
            </w:r>
            <w:r>
              <w:rPr>
                <w:b/>
              </w:rPr>
              <w:t xml:space="preserve"> Stages of development on Millers Pyramid</w:t>
            </w:r>
          </w:p>
        </w:tc>
        <w:tc>
          <w:tcPr>
            <w:tcW w:w="4962" w:type="dxa"/>
          </w:tcPr>
          <w:p w:rsidR="000041BF" w:rsidRDefault="000041BF" w:rsidP="00827DEC">
            <w:pPr>
              <w:spacing w:before="40" w:after="40"/>
              <w:jc w:val="center"/>
              <w:rPr>
                <w:b/>
              </w:rPr>
            </w:pPr>
            <w:r>
              <w:rPr>
                <w:b/>
              </w:rPr>
              <w:t>Knows</w:t>
            </w:r>
          </w:p>
          <w:p w:rsidR="000041BF" w:rsidRPr="00863CB6" w:rsidRDefault="000041BF" w:rsidP="00827DEC">
            <w:pPr>
              <w:spacing w:before="40" w:after="40"/>
              <w:jc w:val="center"/>
              <w:rPr>
                <w:b/>
              </w:rPr>
            </w:pPr>
            <w:r>
              <w:rPr>
                <w:noProof/>
                <w:lang w:eastAsia="en-AU"/>
              </w:rPr>
              <w:drawing>
                <wp:inline distT="0" distB="0" distL="0" distR="0" wp14:anchorId="3DC3A629" wp14:editId="15CA4552">
                  <wp:extent cx="685800" cy="15773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979" cy="179625"/>
                          </a:xfrm>
                          <a:prstGeom prst="rect">
                            <a:avLst/>
                          </a:prstGeom>
                        </pic:spPr>
                      </pic:pic>
                    </a:graphicData>
                  </a:graphic>
                </wp:inline>
              </w:drawing>
            </w:r>
          </w:p>
        </w:tc>
      </w:tr>
      <w:tr w:rsidR="000041BF" w:rsidRPr="00863CB6" w:rsidTr="000041BF">
        <w:tc>
          <w:tcPr>
            <w:tcW w:w="8046" w:type="dxa"/>
          </w:tcPr>
          <w:p w:rsidR="000041BF" w:rsidRPr="00863CB6" w:rsidRDefault="000041BF" w:rsidP="00827DEC">
            <w:pPr>
              <w:spacing w:before="40" w:after="40"/>
              <w:rPr>
                <w:b/>
              </w:rPr>
            </w:pPr>
            <w:r>
              <w:rPr>
                <w:b/>
                <w:noProof/>
                <w:lang w:eastAsia="en-AU"/>
              </w:rPr>
              <mc:AlternateContent>
                <mc:Choice Requires="wps">
                  <w:drawing>
                    <wp:anchor distT="0" distB="0" distL="114300" distR="114300" simplePos="0" relativeHeight="251688960" behindDoc="0" locked="0" layoutInCell="1" allowOverlap="1" wp14:anchorId="54A94EA7" wp14:editId="7E3B2F4F">
                      <wp:simplePos x="0" y="0"/>
                      <wp:positionH relativeFrom="column">
                        <wp:posOffset>2639843</wp:posOffset>
                      </wp:positionH>
                      <wp:positionV relativeFrom="paragraph">
                        <wp:posOffset>-1270</wp:posOffset>
                      </wp:positionV>
                      <wp:extent cx="292100" cy="393700"/>
                      <wp:effectExtent l="19050" t="0" r="12700" b="44450"/>
                      <wp:wrapNone/>
                      <wp:docPr id="37" name="Down Arrow 37"/>
                      <wp:cNvGraphicFramePr/>
                      <a:graphic xmlns:a="http://schemas.openxmlformats.org/drawingml/2006/main">
                        <a:graphicData uri="http://schemas.microsoft.com/office/word/2010/wordprocessingShape">
                          <wps:wsp>
                            <wps:cNvSpPr/>
                            <wps:spPr>
                              <a:xfrm>
                                <a:off x="0" y="0"/>
                                <a:ext cx="292100" cy="393700"/>
                              </a:xfrm>
                              <a:prstGeom prst="down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37" o:spid="_x0000_s1026" type="#_x0000_t67" style="position:absolute;margin-left:207.85pt;margin-top:-.1pt;width:23pt;height:3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" adj="13587" fillcolor="#943634 [2405]" strokecolor="#243f60 [1604]" strokeweight="2pt"/>
                  </w:pict>
                </mc:Fallback>
              </mc:AlternateContent>
            </w:r>
            <w:r>
              <w:rPr>
                <w:b/>
              </w:rPr>
              <w:t xml:space="preserve">Behaviour demonstrated </w:t>
            </w:r>
          </w:p>
        </w:tc>
        <w:tc>
          <w:tcPr>
            <w:tcW w:w="4962" w:type="dxa"/>
          </w:tcPr>
          <w:p w:rsidR="000041BF" w:rsidRDefault="000041BF" w:rsidP="00827DEC">
            <w:pPr>
              <w:spacing w:before="40" w:after="40"/>
              <w:jc w:val="center"/>
            </w:pPr>
            <w:r>
              <w:t xml:space="preserve">demonstrated </w:t>
            </w:r>
            <w:r w:rsidRPr="006332B7">
              <w:rPr>
                <w:i/>
              </w:rPr>
              <w:t>awareness of</w:t>
            </w:r>
            <w:r>
              <w:t xml:space="preserve"> each aspect of communication that underpins the skill</w:t>
            </w:r>
          </w:p>
        </w:tc>
      </w:tr>
      <w:tr w:rsidR="000041BF" w:rsidTr="000041BF">
        <w:tc>
          <w:tcPr>
            <w:tcW w:w="8046" w:type="dxa"/>
          </w:tcPr>
          <w:p w:rsidR="000041BF" w:rsidRDefault="000041BF" w:rsidP="00827DEC">
            <w:pPr>
              <w:spacing w:before="40" w:after="40"/>
            </w:pPr>
            <w:r>
              <w:t>Attended to patient’s verbal and non-verbal communication to assess the development of the relationship</w:t>
            </w:r>
          </w:p>
        </w:tc>
        <w:tc>
          <w:tcPr>
            <w:tcW w:w="496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Chose words and phrases that support the development of rapport and empathy</w:t>
            </w:r>
          </w:p>
        </w:tc>
        <w:tc>
          <w:tcPr>
            <w:tcW w:w="496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Used active listening to develop attentiveness and responsiveness</w:t>
            </w:r>
          </w:p>
        </w:tc>
        <w:tc>
          <w:tcPr>
            <w:tcW w:w="496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Used proxemics to support the establishment and maintenance of relationship</w:t>
            </w:r>
          </w:p>
        </w:tc>
        <w:tc>
          <w:tcPr>
            <w:tcW w:w="496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 xml:space="preserve">Used body language to convey attention and empathy </w:t>
            </w:r>
          </w:p>
        </w:tc>
        <w:tc>
          <w:tcPr>
            <w:tcW w:w="496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Employed facets of the voice to demonstrate attention and empathy</w:t>
            </w:r>
          </w:p>
        </w:tc>
        <w:tc>
          <w:tcPr>
            <w:tcW w:w="496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Used support materials as appropriate (</w:t>
            </w:r>
            <w:proofErr w:type="spellStart"/>
            <w:r>
              <w:t>ie</w:t>
            </w:r>
            <w:proofErr w:type="spellEnd"/>
            <w:r>
              <w:t>. written texts) to build and maintain relationship</w:t>
            </w:r>
          </w:p>
        </w:tc>
        <w:tc>
          <w:tcPr>
            <w:tcW w:w="4962" w:type="dxa"/>
          </w:tcPr>
          <w:p w:rsidR="000041BF" w:rsidRDefault="000041BF" w:rsidP="00827DEC">
            <w:pPr>
              <w:spacing w:before="40" w:after="40"/>
            </w:pPr>
          </w:p>
        </w:tc>
      </w:tr>
    </w:tbl>
    <w:p w:rsidR="000041BF" w:rsidRDefault="000041BF" w:rsidP="000041BF">
      <w:r>
        <w:br w:type="page"/>
      </w:r>
    </w:p>
    <w:p w:rsidR="000041BF" w:rsidRDefault="000041BF" w:rsidP="000041BF">
      <w:pPr>
        <w:pStyle w:val="Heading2"/>
        <w:spacing w:after="120"/>
      </w:pPr>
      <w:r>
        <w:lastRenderedPageBreak/>
        <w:t>Educator version</w:t>
      </w:r>
    </w:p>
    <w:p w:rsidR="000041BF" w:rsidRDefault="000041BF" w:rsidP="000041BF">
      <w:pPr>
        <w:pStyle w:val="Heading2"/>
        <w:spacing w:after="120"/>
      </w:pPr>
      <w:r>
        <w:t>Skill A3: relates to the patient respectfully including ensuring confidentiality, privacy and autonomy and recognizing the patient as a partner in shaping a relationship</w:t>
      </w:r>
    </w:p>
    <w:tbl>
      <w:tblPr>
        <w:tblStyle w:val="TableGrid"/>
        <w:tblW w:w="0" w:type="auto"/>
        <w:tblLook w:val="04A0" w:firstRow="1" w:lastRow="0" w:firstColumn="1" w:lastColumn="0" w:noHBand="0" w:noVBand="1"/>
      </w:tblPr>
      <w:tblGrid>
        <w:gridCol w:w="8046"/>
        <w:gridCol w:w="5103"/>
      </w:tblGrid>
      <w:tr w:rsidR="000041BF" w:rsidRPr="00863CB6" w:rsidTr="000041BF">
        <w:tc>
          <w:tcPr>
            <w:tcW w:w="8046" w:type="dxa"/>
          </w:tcPr>
          <w:p w:rsidR="000041BF" w:rsidRPr="00863CB6" w:rsidRDefault="000041BF" w:rsidP="00827DEC">
            <w:pPr>
              <w:spacing w:before="40" w:after="40"/>
              <w:rPr>
                <w:b/>
              </w:rPr>
            </w:pPr>
            <w:r>
              <w:rPr>
                <w:b/>
              </w:rPr>
              <w:t xml:space="preserve"> Stages of development on Millers Pyramid</w:t>
            </w:r>
          </w:p>
        </w:tc>
        <w:tc>
          <w:tcPr>
            <w:tcW w:w="5103" w:type="dxa"/>
          </w:tcPr>
          <w:p w:rsidR="000041BF" w:rsidRDefault="000041BF" w:rsidP="00827DEC">
            <w:pPr>
              <w:spacing w:before="40" w:after="40"/>
              <w:jc w:val="center"/>
              <w:rPr>
                <w:b/>
              </w:rPr>
            </w:pPr>
            <w:r>
              <w:rPr>
                <w:b/>
              </w:rPr>
              <w:t>Knows</w:t>
            </w:r>
          </w:p>
          <w:p w:rsidR="000041BF" w:rsidRPr="00863CB6" w:rsidRDefault="000041BF" w:rsidP="00827DEC">
            <w:pPr>
              <w:spacing w:before="40" w:after="40"/>
              <w:jc w:val="center"/>
              <w:rPr>
                <w:b/>
              </w:rPr>
            </w:pPr>
            <w:r>
              <w:rPr>
                <w:noProof/>
                <w:lang w:eastAsia="en-AU"/>
              </w:rPr>
              <w:drawing>
                <wp:inline distT="0" distB="0" distL="0" distR="0" wp14:anchorId="77F2F5DC" wp14:editId="3ECEEF89">
                  <wp:extent cx="685800" cy="15773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979" cy="179625"/>
                          </a:xfrm>
                          <a:prstGeom prst="rect">
                            <a:avLst/>
                          </a:prstGeom>
                        </pic:spPr>
                      </pic:pic>
                    </a:graphicData>
                  </a:graphic>
                </wp:inline>
              </w:drawing>
            </w:r>
          </w:p>
        </w:tc>
      </w:tr>
      <w:tr w:rsidR="000041BF" w:rsidRPr="00863CB6" w:rsidTr="000041BF">
        <w:tc>
          <w:tcPr>
            <w:tcW w:w="8046" w:type="dxa"/>
          </w:tcPr>
          <w:p w:rsidR="000041BF" w:rsidRPr="00863CB6" w:rsidRDefault="000041BF" w:rsidP="00827DEC">
            <w:pPr>
              <w:spacing w:before="40" w:after="40"/>
              <w:rPr>
                <w:b/>
              </w:rPr>
            </w:pPr>
            <w:r w:rsidRPr="009B4C54">
              <w:rPr>
                <w:noProof/>
                <w:color w:val="943634" w:themeColor="accent2" w:themeShade="BF"/>
                <w:lang w:eastAsia="en-AU"/>
              </w:rPr>
              <mc:AlternateContent>
                <mc:Choice Requires="wps">
                  <w:drawing>
                    <wp:anchor distT="0" distB="0" distL="114300" distR="114300" simplePos="0" relativeHeight="251692032" behindDoc="0" locked="0" layoutInCell="1" allowOverlap="1" wp14:anchorId="1C68C4B4" wp14:editId="7A4EE968">
                      <wp:simplePos x="0" y="0"/>
                      <wp:positionH relativeFrom="column">
                        <wp:posOffset>2366645</wp:posOffset>
                      </wp:positionH>
                      <wp:positionV relativeFrom="paragraph">
                        <wp:posOffset>83820</wp:posOffset>
                      </wp:positionV>
                      <wp:extent cx="1308100" cy="220980"/>
                      <wp:effectExtent l="0" t="19050" r="44450" b="45720"/>
                      <wp:wrapNone/>
                      <wp:docPr id="25" name="Right Arrow 25"/>
                      <wp:cNvGraphicFramePr/>
                      <a:graphic xmlns:a="http://schemas.openxmlformats.org/drawingml/2006/main">
                        <a:graphicData uri="http://schemas.microsoft.com/office/word/2010/wordprocessingShape">
                          <wps:wsp>
                            <wps:cNvSpPr/>
                            <wps:spPr>
                              <a:xfrm>
                                <a:off x="0" y="0"/>
                                <a:ext cx="1308100" cy="220980"/>
                              </a:xfrm>
                              <a:prstGeom prst="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5" o:spid="_x0000_s1026" type="#_x0000_t13" style="position:absolute;margin-left:186.35pt;margin-top:6.6pt;width:103pt;height:17.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" adj="19776" fillcolor="#943634 [2405]" strokecolor="#243f60 [1604]" strokeweight="2pt"/>
                  </w:pict>
                </mc:Fallback>
              </mc:AlternateContent>
            </w:r>
            <w:r>
              <w:rPr>
                <w:b/>
              </w:rPr>
              <w:t xml:space="preserve">Behaviour demonstrated </w:t>
            </w:r>
          </w:p>
        </w:tc>
        <w:tc>
          <w:tcPr>
            <w:tcW w:w="5103" w:type="dxa"/>
          </w:tcPr>
          <w:p w:rsidR="000041BF" w:rsidRDefault="000041BF" w:rsidP="00827DEC">
            <w:pPr>
              <w:spacing w:before="40" w:after="40"/>
              <w:jc w:val="center"/>
            </w:pPr>
            <w:r>
              <w:t xml:space="preserve">Student demonstrates </w:t>
            </w:r>
            <w:r w:rsidRPr="006332B7">
              <w:rPr>
                <w:i/>
              </w:rPr>
              <w:t>awareness of</w:t>
            </w:r>
            <w:r>
              <w:t xml:space="preserve"> each aspect of communication that underpins the skill</w:t>
            </w:r>
          </w:p>
        </w:tc>
      </w:tr>
      <w:tr w:rsidR="000041BF" w:rsidTr="000041BF">
        <w:tc>
          <w:tcPr>
            <w:tcW w:w="8046" w:type="dxa"/>
          </w:tcPr>
          <w:p w:rsidR="000041BF" w:rsidRDefault="000041BF" w:rsidP="00827DEC">
            <w:pPr>
              <w:spacing w:before="40" w:after="40"/>
            </w:pPr>
            <w:r>
              <w:rPr>
                <w:b/>
                <w:noProof/>
                <w:lang w:eastAsia="en-AU"/>
              </w:rPr>
              <mc:AlternateContent>
                <mc:Choice Requires="wps">
                  <w:drawing>
                    <wp:anchor distT="0" distB="0" distL="114300" distR="114300" simplePos="0" relativeHeight="251691008" behindDoc="0" locked="0" layoutInCell="1" allowOverlap="1" wp14:anchorId="146A32CC" wp14:editId="492B7AF9">
                      <wp:simplePos x="0" y="0"/>
                      <wp:positionH relativeFrom="column">
                        <wp:posOffset>4733925</wp:posOffset>
                      </wp:positionH>
                      <wp:positionV relativeFrom="paragraph">
                        <wp:posOffset>-5715</wp:posOffset>
                      </wp:positionV>
                      <wp:extent cx="292100" cy="393700"/>
                      <wp:effectExtent l="19050" t="0" r="12700" b="44450"/>
                      <wp:wrapNone/>
                      <wp:docPr id="24" name="Down Arrow 24"/>
                      <wp:cNvGraphicFramePr/>
                      <a:graphic xmlns:a="http://schemas.openxmlformats.org/drawingml/2006/main">
                        <a:graphicData uri="http://schemas.microsoft.com/office/word/2010/wordprocessingShape">
                          <wps:wsp>
                            <wps:cNvSpPr/>
                            <wps:spPr>
                              <a:xfrm>
                                <a:off x="0" y="0"/>
                                <a:ext cx="292100" cy="393700"/>
                              </a:xfrm>
                              <a:prstGeom prst="down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4" o:spid="_x0000_s1026" type="#_x0000_t67" style="position:absolute;margin-left:372.75pt;margin-top:-.45pt;width:23pt;height:3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" adj="13587" fillcolor="#943634 [2405]" strokecolor="#243f60 [1604]" strokeweight="2pt"/>
                  </w:pict>
                </mc:Fallback>
              </mc:AlternateContent>
            </w:r>
            <w:r>
              <w:t>Attends to patient’s verbal and non-verbal communication to assess the ongoing success of the interaction</w:t>
            </w:r>
          </w:p>
        </w:tc>
        <w:tc>
          <w:tcPr>
            <w:tcW w:w="5103" w:type="dxa"/>
          </w:tcPr>
          <w:p w:rsidR="000041BF" w:rsidRDefault="000041BF" w:rsidP="00827DEC">
            <w:pPr>
              <w:spacing w:before="40" w:after="40"/>
            </w:pPr>
          </w:p>
        </w:tc>
      </w:tr>
      <w:tr w:rsidR="000041BF" w:rsidTr="000041BF">
        <w:tc>
          <w:tcPr>
            <w:tcW w:w="8046" w:type="dxa"/>
            <w:shd w:val="clear" w:color="auto" w:fill="F2F2F2" w:themeFill="background1" w:themeFillShade="F2"/>
          </w:tcPr>
          <w:p w:rsidR="000041BF" w:rsidRPr="008F0FB3" w:rsidRDefault="000041BF" w:rsidP="00827DEC">
            <w:pPr>
              <w:spacing w:before="40" w:after="40"/>
              <w:rPr>
                <w:b/>
              </w:rPr>
            </w:pPr>
            <w:r w:rsidRPr="008F0FB3">
              <w:rPr>
                <w:b/>
              </w:rPr>
              <w:t>Confidentiality and privacy</w:t>
            </w:r>
          </w:p>
        </w:tc>
        <w:tc>
          <w:tcPr>
            <w:tcW w:w="5103" w:type="dxa"/>
            <w:shd w:val="clear" w:color="auto" w:fill="F2F2F2" w:themeFill="background1" w:themeFillShade="F2"/>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equipment (</w:t>
            </w:r>
            <w:proofErr w:type="spellStart"/>
            <w:r>
              <w:t>ie</w:t>
            </w:r>
            <w:proofErr w:type="spellEnd"/>
            <w:r>
              <w:t>. curtains, sheets) as appropriate to maintain confidentiality and privacy</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Chooses words and phrases that maintain confidentiality and privacy</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proxemics to maintain confidentiality and privacy</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Employs facets of the voice (e.g. volume) to maintain confidentiality and privacy</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artefacts (e.g. case notes) in ways that maintain confidentiality and privacy</w:t>
            </w:r>
          </w:p>
        </w:tc>
        <w:tc>
          <w:tcPr>
            <w:tcW w:w="5103" w:type="dxa"/>
          </w:tcPr>
          <w:p w:rsidR="000041BF" w:rsidRDefault="000041BF" w:rsidP="00827DEC">
            <w:pPr>
              <w:spacing w:before="40" w:after="40"/>
            </w:pPr>
          </w:p>
        </w:tc>
      </w:tr>
      <w:tr w:rsidR="000041BF" w:rsidRPr="00863CB6" w:rsidTr="000041BF">
        <w:tc>
          <w:tcPr>
            <w:tcW w:w="8046" w:type="dxa"/>
          </w:tcPr>
          <w:p w:rsidR="000041BF" w:rsidRPr="00863CB6" w:rsidRDefault="000041BF" w:rsidP="00827DEC">
            <w:pPr>
              <w:spacing w:before="40" w:after="40"/>
              <w:rPr>
                <w:b/>
              </w:rPr>
            </w:pPr>
          </w:p>
        </w:tc>
        <w:tc>
          <w:tcPr>
            <w:tcW w:w="5103" w:type="dxa"/>
          </w:tcPr>
          <w:p w:rsidR="000041BF" w:rsidRPr="00863CB6" w:rsidRDefault="000041BF" w:rsidP="00827DEC">
            <w:pPr>
              <w:spacing w:before="40" w:after="40"/>
              <w:jc w:val="center"/>
              <w:rPr>
                <w:b/>
              </w:rPr>
            </w:pPr>
            <w:r>
              <w:rPr>
                <w:b/>
              </w:rPr>
              <w:t>Knows</w:t>
            </w:r>
          </w:p>
        </w:tc>
      </w:tr>
      <w:tr w:rsidR="000041BF" w:rsidRPr="00863CB6" w:rsidTr="000041BF">
        <w:tc>
          <w:tcPr>
            <w:tcW w:w="8046" w:type="dxa"/>
          </w:tcPr>
          <w:p w:rsidR="000041BF" w:rsidRPr="00863CB6" w:rsidRDefault="000041BF" w:rsidP="00827DEC">
            <w:pPr>
              <w:spacing w:before="40" w:after="40"/>
              <w:rPr>
                <w:b/>
              </w:rPr>
            </w:pPr>
          </w:p>
        </w:tc>
        <w:tc>
          <w:tcPr>
            <w:tcW w:w="5103" w:type="dxa"/>
          </w:tcPr>
          <w:p w:rsidR="000041BF" w:rsidRDefault="000041BF" w:rsidP="00827DEC">
            <w:pPr>
              <w:spacing w:before="40" w:after="40"/>
              <w:jc w:val="center"/>
            </w:pPr>
            <w:r>
              <w:t xml:space="preserve">Student demonstrates </w:t>
            </w:r>
            <w:r w:rsidRPr="006332B7">
              <w:rPr>
                <w:i/>
              </w:rPr>
              <w:t>awareness of</w:t>
            </w:r>
            <w:r>
              <w:t xml:space="preserve"> each aspect of communication that underpins the skill</w:t>
            </w:r>
          </w:p>
        </w:tc>
      </w:tr>
      <w:tr w:rsidR="000041BF" w:rsidTr="000041BF">
        <w:tc>
          <w:tcPr>
            <w:tcW w:w="8046" w:type="dxa"/>
            <w:shd w:val="clear" w:color="auto" w:fill="F2F2F2" w:themeFill="background1" w:themeFillShade="F2"/>
          </w:tcPr>
          <w:p w:rsidR="000041BF" w:rsidRPr="008F0FB3" w:rsidRDefault="000041BF" w:rsidP="00827DEC">
            <w:pPr>
              <w:spacing w:before="40" w:after="40"/>
              <w:rPr>
                <w:b/>
              </w:rPr>
            </w:pPr>
            <w:r w:rsidRPr="008F0FB3">
              <w:rPr>
                <w:b/>
              </w:rPr>
              <w:t>Autonomy and patient as partner</w:t>
            </w:r>
          </w:p>
        </w:tc>
        <w:tc>
          <w:tcPr>
            <w:tcW w:w="5103" w:type="dxa"/>
            <w:shd w:val="clear" w:color="auto" w:fill="F2F2F2" w:themeFill="background1" w:themeFillShade="F2"/>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Chooses words and phrases that assure consent, and allow autonomy and patient involvement</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active and reflective listening to respect the patient’s role as partner</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proxemics to build and maintain the patient’s role as partner</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body language to build and maintain the patient’s role as partner</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Employs facets of the voice to demonstrate respect and partnership</w:t>
            </w:r>
          </w:p>
        </w:tc>
        <w:tc>
          <w:tcPr>
            <w:tcW w:w="5103"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Uses support materials as appropriate (</w:t>
            </w:r>
            <w:proofErr w:type="spellStart"/>
            <w:r>
              <w:t>ie</w:t>
            </w:r>
            <w:proofErr w:type="spellEnd"/>
            <w:r>
              <w:t>. written texts) to support the patient’s role as partner</w:t>
            </w:r>
          </w:p>
        </w:tc>
        <w:tc>
          <w:tcPr>
            <w:tcW w:w="5103" w:type="dxa"/>
          </w:tcPr>
          <w:p w:rsidR="000041BF" w:rsidRDefault="000041BF" w:rsidP="00827DEC">
            <w:pPr>
              <w:spacing w:before="40" w:after="40"/>
            </w:pPr>
          </w:p>
        </w:tc>
      </w:tr>
    </w:tbl>
    <w:p w:rsidR="000041BF" w:rsidRDefault="000041BF" w:rsidP="000041BF"/>
    <w:p w:rsidR="000041BF" w:rsidRDefault="000041BF" w:rsidP="000041BF"/>
    <w:p w:rsidR="000041BF" w:rsidRDefault="000041BF" w:rsidP="000041BF"/>
    <w:p w:rsidR="000041BF" w:rsidRDefault="000041BF" w:rsidP="000041BF">
      <w:r>
        <w:lastRenderedPageBreak/>
        <w:t>Student version</w:t>
      </w:r>
    </w:p>
    <w:tbl>
      <w:tblPr>
        <w:tblStyle w:val="TableGrid"/>
        <w:tblW w:w="0" w:type="auto"/>
        <w:tblLook w:val="04A0" w:firstRow="1" w:lastRow="0" w:firstColumn="1" w:lastColumn="0" w:noHBand="0" w:noVBand="1"/>
      </w:tblPr>
      <w:tblGrid>
        <w:gridCol w:w="8046"/>
        <w:gridCol w:w="5812"/>
      </w:tblGrid>
      <w:tr w:rsidR="000041BF" w:rsidRPr="00863CB6" w:rsidTr="000041BF">
        <w:tc>
          <w:tcPr>
            <w:tcW w:w="8046" w:type="dxa"/>
          </w:tcPr>
          <w:p w:rsidR="000041BF" w:rsidRPr="00863CB6" w:rsidRDefault="000041BF" w:rsidP="000041BF">
            <w:pPr>
              <w:spacing w:before="40" w:after="40"/>
              <w:rPr>
                <w:b/>
              </w:rPr>
            </w:pPr>
            <w:r w:rsidRPr="009B4C54">
              <w:rPr>
                <w:noProof/>
                <w:color w:val="943634" w:themeColor="accent2" w:themeShade="BF"/>
                <w:lang w:eastAsia="en-AU"/>
              </w:rPr>
              <mc:AlternateContent>
                <mc:Choice Requires="wps">
                  <w:drawing>
                    <wp:anchor distT="0" distB="0" distL="114300" distR="114300" simplePos="0" relativeHeight="251694080" behindDoc="0" locked="0" layoutInCell="1" allowOverlap="1" wp14:anchorId="34587EFA" wp14:editId="420C0F2B">
                      <wp:simplePos x="0" y="0"/>
                      <wp:positionH relativeFrom="column">
                        <wp:posOffset>2816225</wp:posOffset>
                      </wp:positionH>
                      <wp:positionV relativeFrom="paragraph">
                        <wp:posOffset>83820</wp:posOffset>
                      </wp:positionV>
                      <wp:extent cx="1308100" cy="220980"/>
                      <wp:effectExtent l="0" t="19050" r="44450" b="45720"/>
                      <wp:wrapNone/>
                      <wp:docPr id="48" name="Right Arrow 48"/>
                      <wp:cNvGraphicFramePr/>
                      <a:graphic xmlns:a="http://schemas.openxmlformats.org/drawingml/2006/main">
                        <a:graphicData uri="http://schemas.microsoft.com/office/word/2010/wordprocessingShape">
                          <wps:wsp>
                            <wps:cNvSpPr/>
                            <wps:spPr>
                              <a:xfrm>
                                <a:off x="0" y="0"/>
                                <a:ext cx="1308100" cy="220980"/>
                              </a:xfrm>
                              <a:prstGeom prst="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48" o:spid="_x0000_s1026" type="#_x0000_t13" style="position:absolute;margin-left:221.75pt;margin-top:6.6pt;width:103pt;height:17.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" adj="19776" fillcolor="#943634 [2405]" strokecolor="#243f60 [1604]" strokeweight="2pt"/>
                  </w:pict>
                </mc:Fallback>
              </mc:AlternateContent>
            </w:r>
            <w:r>
              <w:rPr>
                <w:b/>
                <w:noProof/>
                <w:lang w:eastAsia="en-AU"/>
              </w:rPr>
              <mc:AlternateContent>
                <mc:Choice Requires="wps">
                  <w:drawing>
                    <wp:anchor distT="0" distB="0" distL="114300" distR="114300" simplePos="0" relativeHeight="251676672" behindDoc="0" locked="0" layoutInCell="1" allowOverlap="1" wp14:anchorId="5994CAB0" wp14:editId="3C30B9E6">
                      <wp:simplePos x="0" y="0"/>
                      <wp:positionH relativeFrom="column">
                        <wp:posOffset>4202430</wp:posOffset>
                      </wp:positionH>
                      <wp:positionV relativeFrom="paragraph">
                        <wp:posOffset>390525</wp:posOffset>
                      </wp:positionV>
                      <wp:extent cx="292100" cy="393700"/>
                      <wp:effectExtent l="19050" t="0" r="12700" b="44450"/>
                      <wp:wrapNone/>
                      <wp:docPr id="43" name="Down Arrow 43"/>
                      <wp:cNvGraphicFramePr/>
                      <a:graphic xmlns:a="http://schemas.openxmlformats.org/drawingml/2006/main">
                        <a:graphicData uri="http://schemas.microsoft.com/office/word/2010/wordprocessingShape">
                          <wps:wsp>
                            <wps:cNvSpPr/>
                            <wps:spPr>
                              <a:xfrm>
                                <a:off x="0" y="0"/>
                                <a:ext cx="292100" cy="393700"/>
                              </a:xfrm>
                              <a:prstGeom prst="down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43" o:spid="_x0000_s1026" type="#_x0000_t67" style="position:absolute;margin-left:330.9pt;margin-top:30.75pt;width:23pt;height:3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" adj="13587" fillcolor="#943634 [2405]" strokecolor="#243f60 [1604]" strokeweight="2pt"/>
                  </w:pict>
                </mc:Fallback>
              </mc:AlternateContent>
            </w:r>
            <w:r>
              <w:t xml:space="preserve"> </w:t>
            </w:r>
            <w:r>
              <w:rPr>
                <w:b/>
              </w:rPr>
              <w:t xml:space="preserve"> Stage of development on Millers Pyramid</w:t>
            </w:r>
          </w:p>
        </w:tc>
        <w:tc>
          <w:tcPr>
            <w:tcW w:w="5812" w:type="dxa"/>
          </w:tcPr>
          <w:p w:rsidR="000041BF" w:rsidRDefault="000041BF" w:rsidP="00827DEC">
            <w:pPr>
              <w:spacing w:before="40" w:after="40"/>
              <w:jc w:val="center"/>
              <w:rPr>
                <w:b/>
              </w:rPr>
            </w:pPr>
            <w:r>
              <w:rPr>
                <w:b/>
              </w:rPr>
              <w:t>Knows</w:t>
            </w:r>
          </w:p>
          <w:p w:rsidR="000041BF" w:rsidRPr="00863CB6" w:rsidRDefault="000041BF" w:rsidP="00827DEC">
            <w:pPr>
              <w:spacing w:before="40" w:after="40"/>
              <w:jc w:val="center"/>
              <w:rPr>
                <w:b/>
              </w:rPr>
            </w:pPr>
            <w:r>
              <w:rPr>
                <w:noProof/>
                <w:lang w:eastAsia="en-AU"/>
              </w:rPr>
              <w:drawing>
                <wp:inline distT="0" distB="0" distL="0" distR="0" wp14:anchorId="38F9611E" wp14:editId="520F8D6B">
                  <wp:extent cx="685800" cy="15773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ers_know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0979" cy="179625"/>
                          </a:xfrm>
                          <a:prstGeom prst="rect">
                            <a:avLst/>
                          </a:prstGeom>
                        </pic:spPr>
                      </pic:pic>
                    </a:graphicData>
                  </a:graphic>
                </wp:inline>
              </w:drawing>
            </w:r>
          </w:p>
        </w:tc>
      </w:tr>
      <w:tr w:rsidR="000041BF" w:rsidRPr="00863CB6" w:rsidTr="000041BF">
        <w:tc>
          <w:tcPr>
            <w:tcW w:w="8046" w:type="dxa"/>
          </w:tcPr>
          <w:p w:rsidR="000041BF" w:rsidRPr="00863CB6" w:rsidRDefault="000041BF" w:rsidP="00827DEC">
            <w:pPr>
              <w:spacing w:before="40" w:after="40"/>
              <w:rPr>
                <w:b/>
              </w:rPr>
            </w:pPr>
            <w:r>
              <w:rPr>
                <w:b/>
              </w:rPr>
              <w:t xml:space="preserve">Behaviour demonstrated </w:t>
            </w:r>
          </w:p>
        </w:tc>
        <w:tc>
          <w:tcPr>
            <w:tcW w:w="5812" w:type="dxa"/>
          </w:tcPr>
          <w:p w:rsidR="000041BF" w:rsidRDefault="000041BF" w:rsidP="00827DEC">
            <w:pPr>
              <w:spacing w:before="40" w:after="40"/>
              <w:jc w:val="center"/>
            </w:pPr>
            <w:r>
              <w:t xml:space="preserve">demonstrated </w:t>
            </w:r>
            <w:r w:rsidRPr="006332B7">
              <w:rPr>
                <w:i/>
              </w:rPr>
              <w:t>awareness of</w:t>
            </w:r>
            <w:r>
              <w:t xml:space="preserve"> each aspect of communication that underpins the skill</w:t>
            </w:r>
          </w:p>
        </w:tc>
      </w:tr>
      <w:tr w:rsidR="000041BF" w:rsidTr="000041BF">
        <w:tc>
          <w:tcPr>
            <w:tcW w:w="8046" w:type="dxa"/>
          </w:tcPr>
          <w:p w:rsidR="000041BF" w:rsidRDefault="000041BF" w:rsidP="00827DEC">
            <w:pPr>
              <w:spacing w:before="40" w:after="40"/>
            </w:pPr>
            <w:r>
              <w:t>Attended to patient’s verbal and non-verbal communication to assess the ongoing success of the interaction</w:t>
            </w:r>
          </w:p>
        </w:tc>
        <w:tc>
          <w:tcPr>
            <w:tcW w:w="5812" w:type="dxa"/>
          </w:tcPr>
          <w:p w:rsidR="000041BF" w:rsidRDefault="000041BF" w:rsidP="00827DEC">
            <w:pPr>
              <w:spacing w:before="40" w:after="40"/>
            </w:pPr>
          </w:p>
        </w:tc>
      </w:tr>
      <w:tr w:rsidR="000041BF" w:rsidTr="000041BF">
        <w:tc>
          <w:tcPr>
            <w:tcW w:w="8046" w:type="dxa"/>
            <w:shd w:val="clear" w:color="auto" w:fill="F2F2F2" w:themeFill="background1" w:themeFillShade="F2"/>
          </w:tcPr>
          <w:p w:rsidR="000041BF" w:rsidRPr="008F0FB3" w:rsidRDefault="000041BF" w:rsidP="00827DEC">
            <w:pPr>
              <w:spacing w:before="40" w:after="40"/>
              <w:rPr>
                <w:b/>
              </w:rPr>
            </w:pPr>
            <w:r w:rsidRPr="008F0FB3">
              <w:rPr>
                <w:b/>
              </w:rPr>
              <w:t>Confidentiality and privacy</w:t>
            </w:r>
          </w:p>
        </w:tc>
        <w:tc>
          <w:tcPr>
            <w:tcW w:w="5812" w:type="dxa"/>
            <w:shd w:val="clear" w:color="auto" w:fill="F2F2F2" w:themeFill="background1" w:themeFillShade="F2"/>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Used equipment (</w:t>
            </w:r>
            <w:proofErr w:type="spellStart"/>
            <w:r>
              <w:t>ie</w:t>
            </w:r>
            <w:proofErr w:type="spellEnd"/>
            <w:r>
              <w:t>. curtains, sheets) as appropriate to maintain confidentiality and privacy</w:t>
            </w:r>
          </w:p>
        </w:tc>
        <w:tc>
          <w:tcPr>
            <w:tcW w:w="581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Chose words and phrases that maintain confidentiality and privacy</w:t>
            </w:r>
          </w:p>
        </w:tc>
        <w:tc>
          <w:tcPr>
            <w:tcW w:w="581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Used proxemics to maintain confidentiality and privacy</w:t>
            </w:r>
          </w:p>
        </w:tc>
        <w:tc>
          <w:tcPr>
            <w:tcW w:w="581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Employed facets of the voice (e.g. volume) to maintain confidentiality and privacy</w:t>
            </w:r>
          </w:p>
        </w:tc>
        <w:tc>
          <w:tcPr>
            <w:tcW w:w="5812" w:type="dxa"/>
          </w:tcPr>
          <w:p w:rsidR="000041BF" w:rsidRDefault="000041BF" w:rsidP="00827DEC">
            <w:pPr>
              <w:spacing w:before="40" w:after="40"/>
            </w:pPr>
          </w:p>
        </w:tc>
      </w:tr>
      <w:tr w:rsidR="000041BF" w:rsidTr="000041BF">
        <w:tc>
          <w:tcPr>
            <w:tcW w:w="8046" w:type="dxa"/>
          </w:tcPr>
          <w:p w:rsidR="000041BF" w:rsidRDefault="000041BF" w:rsidP="00827DEC">
            <w:pPr>
              <w:spacing w:before="40" w:after="40"/>
            </w:pPr>
            <w:r>
              <w:t>Used artefacts (e.g. case notes) in ways that maintain confidentiality and privacy</w:t>
            </w:r>
          </w:p>
        </w:tc>
        <w:tc>
          <w:tcPr>
            <w:tcW w:w="5812" w:type="dxa"/>
          </w:tcPr>
          <w:p w:rsidR="000041BF" w:rsidRDefault="000041BF" w:rsidP="00827DEC">
            <w:pPr>
              <w:spacing w:before="40" w:after="40"/>
            </w:pPr>
          </w:p>
        </w:tc>
      </w:tr>
    </w:tbl>
    <w:p w:rsidR="00004060" w:rsidRDefault="00004060" w:rsidP="00004060">
      <w:pPr>
        <w:rPr>
          <w:noProof/>
          <w:lang w:eastAsia="en-AU"/>
        </w:rPr>
      </w:pPr>
      <w:r>
        <w:rPr>
          <w:noProof/>
          <w:lang w:eastAsia="en-AU"/>
        </w:rPr>
        <w:t xml:space="preserve"> </w:t>
      </w:r>
    </w:p>
    <w:p w:rsidR="00D814AD" w:rsidRDefault="00D814AD"/>
    <w:sectPr w:rsidR="00D814AD" w:rsidSect="00C71FBE">
      <w:pgSz w:w="16838" w:h="11906" w:orient="landscape"/>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3672"/>
    <w:multiLevelType w:val="hybridMultilevel"/>
    <w:tmpl w:val="D9F8B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20C430F"/>
    <w:multiLevelType w:val="hybridMultilevel"/>
    <w:tmpl w:val="D6E0D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50"/>
    <w:rsid w:val="00004060"/>
    <w:rsid w:val="000041BF"/>
    <w:rsid w:val="000F3450"/>
    <w:rsid w:val="002D372B"/>
    <w:rsid w:val="006541E1"/>
    <w:rsid w:val="00764834"/>
    <w:rsid w:val="00804B83"/>
    <w:rsid w:val="00867B8C"/>
    <w:rsid w:val="00A75FF9"/>
    <w:rsid w:val="00C71FBE"/>
    <w:rsid w:val="00C82560"/>
    <w:rsid w:val="00CD6AB2"/>
    <w:rsid w:val="00D81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041B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AB2"/>
    <w:pPr>
      <w:spacing w:after="160" w:line="259" w:lineRule="auto"/>
      <w:ind w:left="720"/>
      <w:contextualSpacing/>
    </w:pPr>
  </w:style>
  <w:style w:type="paragraph" w:styleId="BalloonText">
    <w:name w:val="Balloon Text"/>
    <w:basedOn w:val="Normal"/>
    <w:link w:val="BalloonTextChar"/>
    <w:uiPriority w:val="99"/>
    <w:semiHidden/>
    <w:unhideWhenUsed/>
    <w:rsid w:val="00CD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B2"/>
    <w:rPr>
      <w:rFonts w:ascii="Tahoma" w:hAnsi="Tahoma" w:cs="Tahoma"/>
      <w:sz w:val="16"/>
      <w:szCs w:val="16"/>
    </w:rPr>
  </w:style>
  <w:style w:type="table" w:styleId="TableGrid">
    <w:name w:val="Table Grid"/>
    <w:basedOn w:val="TableNormal"/>
    <w:uiPriority w:val="39"/>
    <w:rsid w:val="0080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41BF"/>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041B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AB2"/>
    <w:pPr>
      <w:spacing w:after="160" w:line="259" w:lineRule="auto"/>
      <w:ind w:left="720"/>
      <w:contextualSpacing/>
    </w:pPr>
  </w:style>
  <w:style w:type="paragraph" w:styleId="BalloonText">
    <w:name w:val="Balloon Text"/>
    <w:basedOn w:val="Normal"/>
    <w:link w:val="BalloonTextChar"/>
    <w:uiPriority w:val="99"/>
    <w:semiHidden/>
    <w:unhideWhenUsed/>
    <w:rsid w:val="00CD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B2"/>
    <w:rPr>
      <w:rFonts w:ascii="Tahoma" w:hAnsi="Tahoma" w:cs="Tahoma"/>
      <w:sz w:val="16"/>
      <w:szCs w:val="16"/>
    </w:rPr>
  </w:style>
  <w:style w:type="table" w:styleId="TableGrid">
    <w:name w:val="Table Grid"/>
    <w:basedOn w:val="TableNormal"/>
    <w:uiPriority w:val="39"/>
    <w:rsid w:val="0080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41B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0CB223-3BEF-43BB-85E0-285DC94D2ED5}"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AU"/>
        </a:p>
      </dgm:t>
    </dgm:pt>
    <dgm:pt modelId="{DA5CC096-E825-4CEA-84E5-35B2352DEAD9}">
      <dgm:prSet phldrT="[Text]" custT="1"/>
      <dgm:spPr/>
      <dgm:t>
        <a:bodyPr/>
        <a:lstStyle/>
        <a:p>
          <a:r>
            <a:rPr lang="en-AU" sz="700"/>
            <a:t>A1</a:t>
          </a:r>
          <a:r>
            <a:rPr lang="en-AU" sz="1100"/>
            <a:t>: adapts own communication to the level of understanding and language or the patient, avoiding jargon</a:t>
          </a:r>
        </a:p>
        <a:p>
          <a:r>
            <a:rPr lang="en-AU" sz="1100"/>
            <a:t>A2: builds and maintains rapport and an empathetic relationship and ensures that the patient feels attended and listened to</a:t>
          </a:r>
        </a:p>
        <a:p>
          <a:r>
            <a:rPr lang="en-AU" sz="1100"/>
            <a:t>A3: relates to the patient respectfully including ensuring confidentiality, privacy and autonomy and recognizing the patient as a partner in shaping a relationship</a:t>
          </a:r>
        </a:p>
      </dgm:t>
    </dgm:pt>
    <dgm:pt modelId="{AD1449BE-E976-418C-94DB-7709E9FE5472}" type="parTrans" cxnId="{89BAC5C7-4765-4CA9-8323-D4FCF51777D8}">
      <dgm:prSet/>
      <dgm:spPr/>
      <dgm:t>
        <a:bodyPr/>
        <a:lstStyle/>
        <a:p>
          <a:endParaRPr lang="en-AU"/>
        </a:p>
      </dgm:t>
    </dgm:pt>
    <dgm:pt modelId="{E1B1E167-0152-4AB2-9255-57A5953BC51B}" type="sibTrans" cxnId="{89BAC5C7-4765-4CA9-8323-D4FCF51777D8}">
      <dgm:prSet/>
      <dgm:spPr/>
      <dgm:t>
        <a:bodyPr/>
        <a:lstStyle/>
        <a:p>
          <a:endParaRPr lang="en-AU"/>
        </a:p>
      </dgm:t>
    </dgm:pt>
    <dgm:pt modelId="{6ABEFC03-C968-4613-9F2D-91405F501310}">
      <dgm:prSet phldrT="[Text]"/>
      <dgm:spPr/>
      <dgm:t>
        <a:bodyPr/>
        <a:lstStyle/>
        <a:p>
          <a:r>
            <a:rPr lang="en-AU"/>
            <a:t>Initiating conversations</a:t>
          </a:r>
        </a:p>
      </dgm:t>
    </dgm:pt>
    <dgm:pt modelId="{72EAEA4D-DE30-4A2F-8F43-2D96BCB7F5CC}" type="parTrans" cxnId="{7C56DA0D-F0E3-4950-8ABE-DFDE7ECB5F42}">
      <dgm:prSet/>
      <dgm:spPr/>
      <dgm:t>
        <a:bodyPr/>
        <a:lstStyle/>
        <a:p>
          <a:endParaRPr lang="en-AU"/>
        </a:p>
      </dgm:t>
    </dgm:pt>
    <dgm:pt modelId="{6D123B68-79AB-49F3-9278-B135B12E88DE}" type="sibTrans" cxnId="{7C56DA0D-F0E3-4950-8ABE-DFDE7ECB5F42}">
      <dgm:prSet/>
      <dgm:spPr/>
      <dgm:t>
        <a:bodyPr/>
        <a:lstStyle/>
        <a:p>
          <a:endParaRPr lang="en-AU"/>
        </a:p>
      </dgm:t>
    </dgm:pt>
    <dgm:pt modelId="{E6A315DC-73F2-4FC8-BC70-7371EFB6ED3E}">
      <dgm:prSet phldrT="[Text]"/>
      <dgm:spPr/>
      <dgm:t>
        <a:bodyPr/>
        <a:lstStyle/>
        <a:p>
          <a:r>
            <a:rPr lang="en-AU"/>
            <a:t>Providing instructions</a:t>
          </a:r>
        </a:p>
      </dgm:t>
    </dgm:pt>
    <dgm:pt modelId="{6326F380-11B3-4BF5-A45F-064961B7F72B}" type="parTrans" cxnId="{C10B2BBF-6B75-4908-AF19-10705F4904B9}">
      <dgm:prSet/>
      <dgm:spPr/>
      <dgm:t>
        <a:bodyPr/>
        <a:lstStyle/>
        <a:p>
          <a:endParaRPr lang="en-AU"/>
        </a:p>
      </dgm:t>
    </dgm:pt>
    <dgm:pt modelId="{C48D13E9-3799-4CE7-9C73-69B42DEDFF74}" type="sibTrans" cxnId="{C10B2BBF-6B75-4908-AF19-10705F4904B9}">
      <dgm:prSet/>
      <dgm:spPr/>
      <dgm:t>
        <a:bodyPr/>
        <a:lstStyle/>
        <a:p>
          <a:endParaRPr lang="en-AU"/>
        </a:p>
      </dgm:t>
    </dgm:pt>
    <dgm:pt modelId="{B273DEF9-A81E-40C9-8560-DC445F881248}">
      <dgm:prSet/>
      <dgm:spPr/>
      <dgm:t>
        <a:bodyPr/>
        <a:lstStyle/>
        <a:p>
          <a:r>
            <a:rPr lang="en-AU"/>
            <a:t>Communication during procedure</a:t>
          </a:r>
        </a:p>
      </dgm:t>
    </dgm:pt>
    <dgm:pt modelId="{56779529-EC83-45FF-8ABB-CBF4E97B1EA0}" type="parTrans" cxnId="{F6734EBC-9F22-4372-8FA4-0446558A6880}">
      <dgm:prSet/>
      <dgm:spPr/>
      <dgm:t>
        <a:bodyPr/>
        <a:lstStyle/>
        <a:p>
          <a:endParaRPr lang="en-AU"/>
        </a:p>
      </dgm:t>
    </dgm:pt>
    <dgm:pt modelId="{95A53B05-F1F8-4056-BC40-C001761FCDFC}" type="sibTrans" cxnId="{F6734EBC-9F22-4372-8FA4-0446558A6880}">
      <dgm:prSet/>
      <dgm:spPr/>
      <dgm:t>
        <a:bodyPr/>
        <a:lstStyle/>
        <a:p>
          <a:endParaRPr lang="en-AU"/>
        </a:p>
      </dgm:t>
    </dgm:pt>
    <dgm:pt modelId="{88E07FC0-C470-40BE-B824-EE305AD5866C}">
      <dgm:prSet/>
      <dgm:spPr/>
      <dgm:t>
        <a:bodyPr/>
        <a:lstStyle/>
        <a:p>
          <a:r>
            <a:rPr lang="en-AU"/>
            <a:t>Closing down conversations</a:t>
          </a:r>
        </a:p>
      </dgm:t>
    </dgm:pt>
    <dgm:pt modelId="{31A240CE-9CD1-4D95-B7B9-4B88720027B9}" type="parTrans" cxnId="{D2A0E267-5DE2-4FAD-9BBF-B80627294BB1}">
      <dgm:prSet/>
      <dgm:spPr/>
      <dgm:t>
        <a:bodyPr/>
        <a:lstStyle/>
        <a:p>
          <a:endParaRPr lang="en-AU"/>
        </a:p>
      </dgm:t>
    </dgm:pt>
    <dgm:pt modelId="{197E63C8-551E-414A-AF44-47FD17B6F1E6}" type="sibTrans" cxnId="{D2A0E267-5DE2-4FAD-9BBF-B80627294BB1}">
      <dgm:prSet/>
      <dgm:spPr/>
      <dgm:t>
        <a:bodyPr/>
        <a:lstStyle/>
        <a:p>
          <a:endParaRPr lang="en-AU"/>
        </a:p>
      </dgm:t>
    </dgm:pt>
    <dgm:pt modelId="{D28C5CD8-B09C-457E-B841-CBE229AFA601}">
      <dgm:prSet phldrT="[Text]"/>
      <dgm:spPr/>
      <dgm:t>
        <a:bodyPr/>
        <a:lstStyle/>
        <a:p>
          <a:r>
            <a:rPr lang="en-AU"/>
            <a:t>Video scenario 1(versons A&amp;B)</a:t>
          </a:r>
        </a:p>
      </dgm:t>
    </dgm:pt>
    <dgm:pt modelId="{9E085F98-C7D6-47C0-AB5A-846FD8E91FBA}" type="parTrans" cxnId="{5842DAD3-AD7D-46CF-8893-0A3634905CEE}">
      <dgm:prSet/>
      <dgm:spPr>
        <a:ln>
          <a:prstDash val="sysDot"/>
        </a:ln>
      </dgm:spPr>
      <dgm:t>
        <a:bodyPr/>
        <a:lstStyle/>
        <a:p>
          <a:endParaRPr lang="en-AU"/>
        </a:p>
      </dgm:t>
    </dgm:pt>
    <dgm:pt modelId="{2C48BB46-58EF-4874-9DD2-A9E48C138EF0}" type="sibTrans" cxnId="{5842DAD3-AD7D-46CF-8893-0A3634905CEE}">
      <dgm:prSet/>
      <dgm:spPr/>
      <dgm:t>
        <a:bodyPr/>
        <a:lstStyle/>
        <a:p>
          <a:endParaRPr lang="en-AU"/>
        </a:p>
      </dgm:t>
    </dgm:pt>
    <dgm:pt modelId="{23FD4FEF-6387-4DCF-B562-99668588EC61}">
      <dgm:prSet phldrT="[Text]"/>
      <dgm:spPr/>
      <dgm:t>
        <a:bodyPr/>
        <a:lstStyle/>
        <a:p>
          <a:r>
            <a:rPr lang="en-AU"/>
            <a:t>Video scenario 2(versons A&amp;B)</a:t>
          </a:r>
        </a:p>
      </dgm:t>
    </dgm:pt>
    <dgm:pt modelId="{58E8E651-FF03-47C0-9C3F-50AB2538EC84}" type="parTrans" cxnId="{D2AF9FF8-46F8-4A31-BE10-E4FFA62C888D}">
      <dgm:prSet/>
      <dgm:spPr>
        <a:ln>
          <a:prstDash val="sysDot"/>
        </a:ln>
      </dgm:spPr>
      <dgm:t>
        <a:bodyPr/>
        <a:lstStyle/>
        <a:p>
          <a:endParaRPr lang="en-AU"/>
        </a:p>
      </dgm:t>
    </dgm:pt>
    <dgm:pt modelId="{902F7582-BC35-445F-9521-0EE2C2C39EF3}" type="sibTrans" cxnId="{D2AF9FF8-46F8-4A31-BE10-E4FFA62C888D}">
      <dgm:prSet/>
      <dgm:spPr/>
      <dgm:t>
        <a:bodyPr/>
        <a:lstStyle/>
        <a:p>
          <a:endParaRPr lang="en-AU"/>
        </a:p>
      </dgm:t>
    </dgm:pt>
    <dgm:pt modelId="{2682DBA1-DD9C-4F57-B0B5-8A79910D1F86}">
      <dgm:prSet phldrT="[Text]"/>
      <dgm:spPr/>
      <dgm:t>
        <a:bodyPr/>
        <a:lstStyle/>
        <a:p>
          <a:r>
            <a:rPr lang="en-AU"/>
            <a:t>Video scenario 3 (versons A&amp;B)</a:t>
          </a:r>
        </a:p>
      </dgm:t>
    </dgm:pt>
    <dgm:pt modelId="{62C1EB06-CFA1-497B-833C-5933DFDBA53E}" type="parTrans" cxnId="{525BA595-26CF-4213-9C72-782A3FCAC872}">
      <dgm:prSet/>
      <dgm:spPr>
        <a:ln>
          <a:prstDash val="sysDot"/>
        </a:ln>
      </dgm:spPr>
      <dgm:t>
        <a:bodyPr/>
        <a:lstStyle/>
        <a:p>
          <a:endParaRPr lang="en-AU"/>
        </a:p>
      </dgm:t>
    </dgm:pt>
    <dgm:pt modelId="{DFF7851C-72D5-4509-8BC3-6EF897EA771E}" type="sibTrans" cxnId="{525BA595-26CF-4213-9C72-782A3FCAC872}">
      <dgm:prSet/>
      <dgm:spPr/>
      <dgm:t>
        <a:bodyPr/>
        <a:lstStyle/>
        <a:p>
          <a:endParaRPr lang="en-AU"/>
        </a:p>
      </dgm:t>
    </dgm:pt>
    <dgm:pt modelId="{64C41191-3FEA-42FA-AFCA-AAED2CDF0368}" type="pres">
      <dgm:prSet presAssocID="{190CB223-3BEF-43BB-85E0-285DC94D2ED5}" presName="mainComposite" presStyleCnt="0">
        <dgm:presLayoutVars>
          <dgm:chPref val="1"/>
          <dgm:dir/>
          <dgm:animOne val="branch"/>
          <dgm:animLvl val="lvl"/>
          <dgm:resizeHandles val="exact"/>
        </dgm:presLayoutVars>
      </dgm:prSet>
      <dgm:spPr/>
      <dgm:t>
        <a:bodyPr/>
        <a:lstStyle/>
        <a:p>
          <a:endParaRPr lang="en-AU"/>
        </a:p>
      </dgm:t>
    </dgm:pt>
    <dgm:pt modelId="{C2CE3E23-C111-4180-91B3-7A2C5B4BAA08}" type="pres">
      <dgm:prSet presAssocID="{190CB223-3BEF-43BB-85E0-285DC94D2ED5}" presName="hierFlow" presStyleCnt="0"/>
      <dgm:spPr/>
    </dgm:pt>
    <dgm:pt modelId="{0056D426-4A5A-4AEA-A438-4CB9A194547D}" type="pres">
      <dgm:prSet presAssocID="{190CB223-3BEF-43BB-85E0-285DC94D2ED5}" presName="hierChild1" presStyleCnt="0">
        <dgm:presLayoutVars>
          <dgm:chPref val="1"/>
          <dgm:animOne val="branch"/>
          <dgm:animLvl val="lvl"/>
        </dgm:presLayoutVars>
      </dgm:prSet>
      <dgm:spPr/>
    </dgm:pt>
    <dgm:pt modelId="{37FC9B8C-6D8C-4380-96A8-9BF20FAC0C7D}" type="pres">
      <dgm:prSet presAssocID="{DA5CC096-E825-4CEA-84E5-35B2352DEAD9}" presName="Name17" presStyleCnt="0"/>
      <dgm:spPr/>
    </dgm:pt>
    <dgm:pt modelId="{2F95B808-379A-4F3C-A51F-6D3B5E13FAB5}" type="pres">
      <dgm:prSet presAssocID="{DA5CC096-E825-4CEA-84E5-35B2352DEAD9}" presName="level1Shape" presStyleLbl="node0" presStyleIdx="0" presStyleCnt="1" custScaleX="898126" custScaleY="376474">
        <dgm:presLayoutVars>
          <dgm:chPref val="3"/>
        </dgm:presLayoutVars>
      </dgm:prSet>
      <dgm:spPr/>
      <dgm:t>
        <a:bodyPr/>
        <a:lstStyle/>
        <a:p>
          <a:endParaRPr lang="en-AU"/>
        </a:p>
      </dgm:t>
    </dgm:pt>
    <dgm:pt modelId="{9F3C2484-BF96-4092-ADF6-44051DEF0400}" type="pres">
      <dgm:prSet presAssocID="{DA5CC096-E825-4CEA-84E5-35B2352DEAD9}" presName="hierChild2" presStyleCnt="0"/>
      <dgm:spPr/>
    </dgm:pt>
    <dgm:pt modelId="{49111760-FF8A-4052-94C6-1F921FDFCC75}" type="pres">
      <dgm:prSet presAssocID="{72EAEA4D-DE30-4A2F-8F43-2D96BCB7F5CC}" presName="Name25" presStyleLbl="parChTrans1D2" presStyleIdx="0" presStyleCnt="4"/>
      <dgm:spPr/>
      <dgm:t>
        <a:bodyPr/>
        <a:lstStyle/>
        <a:p>
          <a:endParaRPr lang="en-AU"/>
        </a:p>
      </dgm:t>
    </dgm:pt>
    <dgm:pt modelId="{90BDD0BB-513B-474F-8CF7-F04610EAC2E7}" type="pres">
      <dgm:prSet presAssocID="{72EAEA4D-DE30-4A2F-8F43-2D96BCB7F5CC}" presName="connTx" presStyleLbl="parChTrans1D2" presStyleIdx="0" presStyleCnt="4"/>
      <dgm:spPr/>
      <dgm:t>
        <a:bodyPr/>
        <a:lstStyle/>
        <a:p>
          <a:endParaRPr lang="en-AU"/>
        </a:p>
      </dgm:t>
    </dgm:pt>
    <dgm:pt modelId="{B1390261-74AC-4D7C-A9B7-9D4BFF5B0C5D}" type="pres">
      <dgm:prSet presAssocID="{6ABEFC03-C968-4613-9F2D-91405F501310}" presName="Name30" presStyleCnt="0"/>
      <dgm:spPr/>
    </dgm:pt>
    <dgm:pt modelId="{4D84E769-F9B7-4F81-9D8F-EA60C742E670}" type="pres">
      <dgm:prSet presAssocID="{6ABEFC03-C968-4613-9F2D-91405F501310}" presName="level2Shape" presStyleLbl="node2" presStyleIdx="0" presStyleCnt="4"/>
      <dgm:spPr/>
      <dgm:t>
        <a:bodyPr/>
        <a:lstStyle/>
        <a:p>
          <a:endParaRPr lang="en-AU"/>
        </a:p>
      </dgm:t>
    </dgm:pt>
    <dgm:pt modelId="{E1176773-9CBE-465E-9030-2592A9CE786F}" type="pres">
      <dgm:prSet presAssocID="{6ABEFC03-C968-4613-9F2D-91405F501310}" presName="hierChild3" presStyleCnt="0"/>
      <dgm:spPr/>
    </dgm:pt>
    <dgm:pt modelId="{0BBCFCEF-6DF1-411B-956F-02EC843C465B}" type="pres">
      <dgm:prSet presAssocID="{9E085F98-C7D6-47C0-AB5A-846FD8E91FBA}" presName="Name25" presStyleLbl="parChTrans1D3" presStyleIdx="0" presStyleCnt="3"/>
      <dgm:spPr/>
      <dgm:t>
        <a:bodyPr/>
        <a:lstStyle/>
        <a:p>
          <a:endParaRPr lang="en-AU"/>
        </a:p>
      </dgm:t>
    </dgm:pt>
    <dgm:pt modelId="{9E69473A-7569-465E-ABBB-E0DF3547477E}" type="pres">
      <dgm:prSet presAssocID="{9E085F98-C7D6-47C0-AB5A-846FD8E91FBA}" presName="connTx" presStyleLbl="parChTrans1D3" presStyleIdx="0" presStyleCnt="3"/>
      <dgm:spPr/>
      <dgm:t>
        <a:bodyPr/>
        <a:lstStyle/>
        <a:p>
          <a:endParaRPr lang="en-AU"/>
        </a:p>
      </dgm:t>
    </dgm:pt>
    <dgm:pt modelId="{194A30D7-C562-4966-8A2A-0AC602520E62}" type="pres">
      <dgm:prSet presAssocID="{D28C5CD8-B09C-457E-B841-CBE229AFA601}" presName="Name30" presStyleCnt="0"/>
      <dgm:spPr/>
    </dgm:pt>
    <dgm:pt modelId="{0A9856B5-9340-4850-A645-459EF7B3E87B}" type="pres">
      <dgm:prSet presAssocID="{D28C5CD8-B09C-457E-B841-CBE229AFA601}" presName="level2Shape" presStyleLbl="node3" presStyleIdx="0" presStyleCnt="3"/>
      <dgm:spPr/>
      <dgm:t>
        <a:bodyPr/>
        <a:lstStyle/>
        <a:p>
          <a:endParaRPr lang="en-AU"/>
        </a:p>
      </dgm:t>
    </dgm:pt>
    <dgm:pt modelId="{E5F939FD-7A62-4428-96DB-01E0FDA085A5}" type="pres">
      <dgm:prSet presAssocID="{D28C5CD8-B09C-457E-B841-CBE229AFA601}" presName="hierChild3" presStyleCnt="0"/>
      <dgm:spPr/>
    </dgm:pt>
    <dgm:pt modelId="{03ACE7BF-A0A3-4945-BF4E-05456808D622}" type="pres">
      <dgm:prSet presAssocID="{58E8E651-FF03-47C0-9C3F-50AB2538EC84}" presName="Name25" presStyleLbl="parChTrans1D3" presStyleIdx="1" presStyleCnt="3"/>
      <dgm:spPr/>
      <dgm:t>
        <a:bodyPr/>
        <a:lstStyle/>
        <a:p>
          <a:endParaRPr lang="en-AU"/>
        </a:p>
      </dgm:t>
    </dgm:pt>
    <dgm:pt modelId="{B972F6B1-DAE4-4A18-9E1D-09A22C9B0BA4}" type="pres">
      <dgm:prSet presAssocID="{58E8E651-FF03-47C0-9C3F-50AB2538EC84}" presName="connTx" presStyleLbl="parChTrans1D3" presStyleIdx="1" presStyleCnt="3"/>
      <dgm:spPr/>
      <dgm:t>
        <a:bodyPr/>
        <a:lstStyle/>
        <a:p>
          <a:endParaRPr lang="en-AU"/>
        </a:p>
      </dgm:t>
    </dgm:pt>
    <dgm:pt modelId="{7D9D88C5-0C47-4FCB-8837-9F4275ABB6AE}" type="pres">
      <dgm:prSet presAssocID="{23FD4FEF-6387-4DCF-B562-99668588EC61}" presName="Name30" presStyleCnt="0"/>
      <dgm:spPr/>
    </dgm:pt>
    <dgm:pt modelId="{2D1182F0-0801-44A0-8F46-22A6D301C25B}" type="pres">
      <dgm:prSet presAssocID="{23FD4FEF-6387-4DCF-B562-99668588EC61}" presName="level2Shape" presStyleLbl="node3" presStyleIdx="1" presStyleCnt="3"/>
      <dgm:spPr/>
      <dgm:t>
        <a:bodyPr/>
        <a:lstStyle/>
        <a:p>
          <a:endParaRPr lang="en-AU"/>
        </a:p>
      </dgm:t>
    </dgm:pt>
    <dgm:pt modelId="{F11ED15B-D91B-4A5E-829A-9BE518A76B9B}" type="pres">
      <dgm:prSet presAssocID="{23FD4FEF-6387-4DCF-B562-99668588EC61}" presName="hierChild3" presStyleCnt="0"/>
      <dgm:spPr/>
    </dgm:pt>
    <dgm:pt modelId="{06CB9D8C-38BC-4012-8451-2D96125D03EE}" type="pres">
      <dgm:prSet presAssocID="{62C1EB06-CFA1-497B-833C-5933DFDBA53E}" presName="Name25" presStyleLbl="parChTrans1D3" presStyleIdx="2" presStyleCnt="3"/>
      <dgm:spPr/>
      <dgm:t>
        <a:bodyPr/>
        <a:lstStyle/>
        <a:p>
          <a:endParaRPr lang="en-AU"/>
        </a:p>
      </dgm:t>
    </dgm:pt>
    <dgm:pt modelId="{A1490A65-F385-4AA0-9C67-DA0E67353131}" type="pres">
      <dgm:prSet presAssocID="{62C1EB06-CFA1-497B-833C-5933DFDBA53E}" presName="connTx" presStyleLbl="parChTrans1D3" presStyleIdx="2" presStyleCnt="3"/>
      <dgm:spPr/>
      <dgm:t>
        <a:bodyPr/>
        <a:lstStyle/>
        <a:p>
          <a:endParaRPr lang="en-AU"/>
        </a:p>
      </dgm:t>
    </dgm:pt>
    <dgm:pt modelId="{AD1373CA-2847-4624-94F6-772F0A7814FA}" type="pres">
      <dgm:prSet presAssocID="{2682DBA1-DD9C-4F57-B0B5-8A79910D1F86}" presName="Name30" presStyleCnt="0"/>
      <dgm:spPr/>
    </dgm:pt>
    <dgm:pt modelId="{9163D057-7D7E-4945-83C4-86F5931BE8AF}" type="pres">
      <dgm:prSet presAssocID="{2682DBA1-DD9C-4F57-B0B5-8A79910D1F86}" presName="level2Shape" presStyleLbl="node3" presStyleIdx="2" presStyleCnt="3"/>
      <dgm:spPr/>
      <dgm:t>
        <a:bodyPr/>
        <a:lstStyle/>
        <a:p>
          <a:endParaRPr lang="en-AU"/>
        </a:p>
      </dgm:t>
    </dgm:pt>
    <dgm:pt modelId="{9507806A-5D4B-49BD-92B1-F9945A8D180A}" type="pres">
      <dgm:prSet presAssocID="{2682DBA1-DD9C-4F57-B0B5-8A79910D1F86}" presName="hierChild3" presStyleCnt="0"/>
      <dgm:spPr/>
    </dgm:pt>
    <dgm:pt modelId="{2423310E-9DE7-400D-9ECF-725F287B1285}" type="pres">
      <dgm:prSet presAssocID="{6326F380-11B3-4BF5-A45F-064961B7F72B}" presName="Name25" presStyleLbl="parChTrans1D2" presStyleIdx="1" presStyleCnt="4"/>
      <dgm:spPr/>
      <dgm:t>
        <a:bodyPr/>
        <a:lstStyle/>
        <a:p>
          <a:endParaRPr lang="en-AU"/>
        </a:p>
      </dgm:t>
    </dgm:pt>
    <dgm:pt modelId="{A089A3EC-CDC8-492D-AC19-5D5C6D897E96}" type="pres">
      <dgm:prSet presAssocID="{6326F380-11B3-4BF5-A45F-064961B7F72B}" presName="connTx" presStyleLbl="parChTrans1D2" presStyleIdx="1" presStyleCnt="4"/>
      <dgm:spPr/>
      <dgm:t>
        <a:bodyPr/>
        <a:lstStyle/>
        <a:p>
          <a:endParaRPr lang="en-AU"/>
        </a:p>
      </dgm:t>
    </dgm:pt>
    <dgm:pt modelId="{87F52C54-239C-43CF-9C97-D10BA96765BD}" type="pres">
      <dgm:prSet presAssocID="{E6A315DC-73F2-4FC8-BC70-7371EFB6ED3E}" presName="Name30" presStyleCnt="0"/>
      <dgm:spPr/>
    </dgm:pt>
    <dgm:pt modelId="{F3E46D01-4040-4B72-B4F0-630B3965C78E}" type="pres">
      <dgm:prSet presAssocID="{E6A315DC-73F2-4FC8-BC70-7371EFB6ED3E}" presName="level2Shape" presStyleLbl="node2" presStyleIdx="1" presStyleCnt="4"/>
      <dgm:spPr/>
      <dgm:t>
        <a:bodyPr/>
        <a:lstStyle/>
        <a:p>
          <a:endParaRPr lang="en-AU"/>
        </a:p>
      </dgm:t>
    </dgm:pt>
    <dgm:pt modelId="{42C10099-A8B3-4D29-AA35-815D69DA7509}" type="pres">
      <dgm:prSet presAssocID="{E6A315DC-73F2-4FC8-BC70-7371EFB6ED3E}" presName="hierChild3" presStyleCnt="0"/>
      <dgm:spPr/>
    </dgm:pt>
    <dgm:pt modelId="{42BDADF6-AC14-4884-994A-B58CB506A60E}" type="pres">
      <dgm:prSet presAssocID="{56779529-EC83-45FF-8ABB-CBF4E97B1EA0}" presName="Name25" presStyleLbl="parChTrans1D2" presStyleIdx="2" presStyleCnt="4"/>
      <dgm:spPr/>
      <dgm:t>
        <a:bodyPr/>
        <a:lstStyle/>
        <a:p>
          <a:endParaRPr lang="en-AU"/>
        </a:p>
      </dgm:t>
    </dgm:pt>
    <dgm:pt modelId="{D15AF16E-B5AE-4F28-8767-655F385D2A7C}" type="pres">
      <dgm:prSet presAssocID="{56779529-EC83-45FF-8ABB-CBF4E97B1EA0}" presName="connTx" presStyleLbl="parChTrans1D2" presStyleIdx="2" presStyleCnt="4"/>
      <dgm:spPr/>
      <dgm:t>
        <a:bodyPr/>
        <a:lstStyle/>
        <a:p>
          <a:endParaRPr lang="en-AU"/>
        </a:p>
      </dgm:t>
    </dgm:pt>
    <dgm:pt modelId="{73C77012-CAB0-4616-ADBE-6E144D72A875}" type="pres">
      <dgm:prSet presAssocID="{B273DEF9-A81E-40C9-8560-DC445F881248}" presName="Name30" presStyleCnt="0"/>
      <dgm:spPr/>
    </dgm:pt>
    <dgm:pt modelId="{E692FA39-E55E-411C-8339-EA6C6956D20C}" type="pres">
      <dgm:prSet presAssocID="{B273DEF9-A81E-40C9-8560-DC445F881248}" presName="level2Shape" presStyleLbl="node2" presStyleIdx="2" presStyleCnt="4"/>
      <dgm:spPr/>
      <dgm:t>
        <a:bodyPr/>
        <a:lstStyle/>
        <a:p>
          <a:endParaRPr lang="en-AU"/>
        </a:p>
      </dgm:t>
    </dgm:pt>
    <dgm:pt modelId="{342C0B95-983E-4785-8648-73B307AF2301}" type="pres">
      <dgm:prSet presAssocID="{B273DEF9-A81E-40C9-8560-DC445F881248}" presName="hierChild3" presStyleCnt="0"/>
      <dgm:spPr/>
    </dgm:pt>
    <dgm:pt modelId="{B5F4F912-2C45-4958-A31A-AD8ED0A7B441}" type="pres">
      <dgm:prSet presAssocID="{31A240CE-9CD1-4D95-B7B9-4B88720027B9}" presName="Name25" presStyleLbl="parChTrans1D2" presStyleIdx="3" presStyleCnt="4"/>
      <dgm:spPr/>
      <dgm:t>
        <a:bodyPr/>
        <a:lstStyle/>
        <a:p>
          <a:endParaRPr lang="en-AU"/>
        </a:p>
      </dgm:t>
    </dgm:pt>
    <dgm:pt modelId="{77488FC2-9D50-4DA4-B662-606D7EC38500}" type="pres">
      <dgm:prSet presAssocID="{31A240CE-9CD1-4D95-B7B9-4B88720027B9}" presName="connTx" presStyleLbl="parChTrans1D2" presStyleIdx="3" presStyleCnt="4"/>
      <dgm:spPr/>
      <dgm:t>
        <a:bodyPr/>
        <a:lstStyle/>
        <a:p>
          <a:endParaRPr lang="en-AU"/>
        </a:p>
      </dgm:t>
    </dgm:pt>
    <dgm:pt modelId="{260B0D43-AB65-4D7E-BD04-A954D5AD620B}" type="pres">
      <dgm:prSet presAssocID="{88E07FC0-C470-40BE-B824-EE305AD5866C}" presName="Name30" presStyleCnt="0"/>
      <dgm:spPr/>
    </dgm:pt>
    <dgm:pt modelId="{D2094C6C-F8AB-4B09-A82D-C32DBD3E99D7}" type="pres">
      <dgm:prSet presAssocID="{88E07FC0-C470-40BE-B824-EE305AD5866C}" presName="level2Shape" presStyleLbl="node2" presStyleIdx="3" presStyleCnt="4"/>
      <dgm:spPr/>
      <dgm:t>
        <a:bodyPr/>
        <a:lstStyle/>
        <a:p>
          <a:endParaRPr lang="en-AU"/>
        </a:p>
      </dgm:t>
    </dgm:pt>
    <dgm:pt modelId="{0D2BADEE-E947-4D16-A481-1FD64C70C9A3}" type="pres">
      <dgm:prSet presAssocID="{88E07FC0-C470-40BE-B824-EE305AD5866C}" presName="hierChild3" presStyleCnt="0"/>
      <dgm:spPr/>
    </dgm:pt>
    <dgm:pt modelId="{F158AE5E-DE7D-454F-B26B-D8B63C402CD4}" type="pres">
      <dgm:prSet presAssocID="{190CB223-3BEF-43BB-85E0-285DC94D2ED5}" presName="bgShapesFlow" presStyleCnt="0"/>
      <dgm:spPr/>
    </dgm:pt>
  </dgm:ptLst>
  <dgm:cxnLst>
    <dgm:cxn modelId="{D8674006-497F-4B46-9861-9111EB460E3D}" type="presOf" srcId="{9E085F98-C7D6-47C0-AB5A-846FD8E91FBA}" destId="{9E69473A-7569-465E-ABBB-E0DF3547477E}" srcOrd="1" destOrd="0" presId="urn:microsoft.com/office/officeart/2005/8/layout/hierarchy5"/>
    <dgm:cxn modelId="{EA00734D-AECF-4AC8-BA9B-AB88F3FCDC29}" type="presOf" srcId="{23FD4FEF-6387-4DCF-B562-99668588EC61}" destId="{2D1182F0-0801-44A0-8F46-22A6D301C25B}" srcOrd="0" destOrd="0" presId="urn:microsoft.com/office/officeart/2005/8/layout/hierarchy5"/>
    <dgm:cxn modelId="{8872C2AD-9B51-422E-B43E-A9F26D88CC80}" type="presOf" srcId="{190CB223-3BEF-43BB-85E0-285DC94D2ED5}" destId="{64C41191-3FEA-42FA-AFCA-AAED2CDF0368}" srcOrd="0" destOrd="0" presId="urn:microsoft.com/office/officeart/2005/8/layout/hierarchy5"/>
    <dgm:cxn modelId="{525BA595-26CF-4213-9C72-782A3FCAC872}" srcId="{6ABEFC03-C968-4613-9F2D-91405F501310}" destId="{2682DBA1-DD9C-4F57-B0B5-8A79910D1F86}" srcOrd="2" destOrd="0" parTransId="{62C1EB06-CFA1-497B-833C-5933DFDBA53E}" sibTransId="{DFF7851C-72D5-4509-8BC3-6EF897EA771E}"/>
    <dgm:cxn modelId="{5AEB87CC-A897-4BA9-A8BA-C3468A88BFCD}" type="presOf" srcId="{6326F380-11B3-4BF5-A45F-064961B7F72B}" destId="{2423310E-9DE7-400D-9ECF-725F287B1285}" srcOrd="0" destOrd="0" presId="urn:microsoft.com/office/officeart/2005/8/layout/hierarchy5"/>
    <dgm:cxn modelId="{D2AF9FF8-46F8-4A31-BE10-E4FFA62C888D}" srcId="{6ABEFC03-C968-4613-9F2D-91405F501310}" destId="{23FD4FEF-6387-4DCF-B562-99668588EC61}" srcOrd="1" destOrd="0" parTransId="{58E8E651-FF03-47C0-9C3F-50AB2538EC84}" sibTransId="{902F7582-BC35-445F-9521-0EE2C2C39EF3}"/>
    <dgm:cxn modelId="{7FE8308E-C26C-4B4C-B4DA-918034AF3733}" type="presOf" srcId="{72EAEA4D-DE30-4A2F-8F43-2D96BCB7F5CC}" destId="{49111760-FF8A-4052-94C6-1F921FDFCC75}" srcOrd="0" destOrd="0" presId="urn:microsoft.com/office/officeart/2005/8/layout/hierarchy5"/>
    <dgm:cxn modelId="{9C937CCA-9447-4AC2-B83C-A988C8EDA14C}" type="presOf" srcId="{9E085F98-C7D6-47C0-AB5A-846FD8E91FBA}" destId="{0BBCFCEF-6DF1-411B-956F-02EC843C465B}" srcOrd="0" destOrd="0" presId="urn:microsoft.com/office/officeart/2005/8/layout/hierarchy5"/>
    <dgm:cxn modelId="{D9ABF61C-EC3C-4830-994E-818C429907E1}" type="presOf" srcId="{62C1EB06-CFA1-497B-833C-5933DFDBA53E}" destId="{A1490A65-F385-4AA0-9C67-DA0E67353131}" srcOrd="1" destOrd="0" presId="urn:microsoft.com/office/officeart/2005/8/layout/hierarchy5"/>
    <dgm:cxn modelId="{464D8F62-02D5-4DA2-9853-D9B0A97AACB2}" type="presOf" srcId="{56779529-EC83-45FF-8ABB-CBF4E97B1EA0}" destId="{D15AF16E-B5AE-4F28-8767-655F385D2A7C}" srcOrd="1" destOrd="0" presId="urn:microsoft.com/office/officeart/2005/8/layout/hierarchy5"/>
    <dgm:cxn modelId="{FB3368A0-5E95-4C51-963B-91C03E6B0F66}" type="presOf" srcId="{B273DEF9-A81E-40C9-8560-DC445F881248}" destId="{E692FA39-E55E-411C-8339-EA6C6956D20C}" srcOrd="0" destOrd="0" presId="urn:microsoft.com/office/officeart/2005/8/layout/hierarchy5"/>
    <dgm:cxn modelId="{A1A6FEBD-E330-4F7F-A634-BC72C48D56F4}" type="presOf" srcId="{DA5CC096-E825-4CEA-84E5-35B2352DEAD9}" destId="{2F95B808-379A-4F3C-A51F-6D3B5E13FAB5}" srcOrd="0" destOrd="0" presId="urn:microsoft.com/office/officeart/2005/8/layout/hierarchy5"/>
    <dgm:cxn modelId="{C10B2BBF-6B75-4908-AF19-10705F4904B9}" srcId="{DA5CC096-E825-4CEA-84E5-35B2352DEAD9}" destId="{E6A315DC-73F2-4FC8-BC70-7371EFB6ED3E}" srcOrd="1" destOrd="0" parTransId="{6326F380-11B3-4BF5-A45F-064961B7F72B}" sibTransId="{C48D13E9-3799-4CE7-9C73-69B42DEDFF74}"/>
    <dgm:cxn modelId="{F60B3576-FAB5-4CE9-A181-5B7D8BD6D63E}" type="presOf" srcId="{6ABEFC03-C968-4613-9F2D-91405F501310}" destId="{4D84E769-F9B7-4F81-9D8F-EA60C742E670}" srcOrd="0" destOrd="0" presId="urn:microsoft.com/office/officeart/2005/8/layout/hierarchy5"/>
    <dgm:cxn modelId="{F6734EBC-9F22-4372-8FA4-0446558A6880}" srcId="{DA5CC096-E825-4CEA-84E5-35B2352DEAD9}" destId="{B273DEF9-A81E-40C9-8560-DC445F881248}" srcOrd="2" destOrd="0" parTransId="{56779529-EC83-45FF-8ABB-CBF4E97B1EA0}" sibTransId="{95A53B05-F1F8-4056-BC40-C001761FCDFC}"/>
    <dgm:cxn modelId="{7C56DA0D-F0E3-4950-8ABE-DFDE7ECB5F42}" srcId="{DA5CC096-E825-4CEA-84E5-35B2352DEAD9}" destId="{6ABEFC03-C968-4613-9F2D-91405F501310}" srcOrd="0" destOrd="0" parTransId="{72EAEA4D-DE30-4A2F-8F43-2D96BCB7F5CC}" sibTransId="{6D123B68-79AB-49F3-9278-B135B12E88DE}"/>
    <dgm:cxn modelId="{4913947D-C236-4950-B46E-DBF3432D62D7}" type="presOf" srcId="{62C1EB06-CFA1-497B-833C-5933DFDBA53E}" destId="{06CB9D8C-38BC-4012-8451-2D96125D03EE}" srcOrd="0" destOrd="0" presId="urn:microsoft.com/office/officeart/2005/8/layout/hierarchy5"/>
    <dgm:cxn modelId="{7DC90D24-9EC2-4AB5-BC5B-5F0FAA31F9BB}" type="presOf" srcId="{D28C5CD8-B09C-457E-B841-CBE229AFA601}" destId="{0A9856B5-9340-4850-A645-459EF7B3E87B}" srcOrd="0" destOrd="0" presId="urn:microsoft.com/office/officeart/2005/8/layout/hierarchy5"/>
    <dgm:cxn modelId="{00EA0EFD-16EF-45F8-80E5-CCC13206541E}" type="presOf" srcId="{E6A315DC-73F2-4FC8-BC70-7371EFB6ED3E}" destId="{F3E46D01-4040-4B72-B4F0-630B3965C78E}" srcOrd="0" destOrd="0" presId="urn:microsoft.com/office/officeart/2005/8/layout/hierarchy5"/>
    <dgm:cxn modelId="{78B300F3-92CE-4C1C-BF43-68EF72ACA1E2}" type="presOf" srcId="{58E8E651-FF03-47C0-9C3F-50AB2538EC84}" destId="{B972F6B1-DAE4-4A18-9E1D-09A22C9B0BA4}" srcOrd="1" destOrd="0" presId="urn:microsoft.com/office/officeart/2005/8/layout/hierarchy5"/>
    <dgm:cxn modelId="{D9099893-533F-4E90-8ED0-272D4424933D}" type="presOf" srcId="{56779529-EC83-45FF-8ABB-CBF4E97B1EA0}" destId="{42BDADF6-AC14-4884-994A-B58CB506A60E}" srcOrd="0" destOrd="0" presId="urn:microsoft.com/office/officeart/2005/8/layout/hierarchy5"/>
    <dgm:cxn modelId="{B801E180-B7D5-4C48-8C81-0517F603C6AC}" type="presOf" srcId="{88E07FC0-C470-40BE-B824-EE305AD5866C}" destId="{D2094C6C-F8AB-4B09-A82D-C32DBD3E99D7}" srcOrd="0" destOrd="0" presId="urn:microsoft.com/office/officeart/2005/8/layout/hierarchy5"/>
    <dgm:cxn modelId="{92CF82D8-AD42-4EF6-91D9-E9EE285DF5F9}" type="presOf" srcId="{2682DBA1-DD9C-4F57-B0B5-8A79910D1F86}" destId="{9163D057-7D7E-4945-83C4-86F5931BE8AF}" srcOrd="0" destOrd="0" presId="urn:microsoft.com/office/officeart/2005/8/layout/hierarchy5"/>
    <dgm:cxn modelId="{D2A0E267-5DE2-4FAD-9BBF-B80627294BB1}" srcId="{DA5CC096-E825-4CEA-84E5-35B2352DEAD9}" destId="{88E07FC0-C470-40BE-B824-EE305AD5866C}" srcOrd="3" destOrd="0" parTransId="{31A240CE-9CD1-4D95-B7B9-4B88720027B9}" sibTransId="{197E63C8-551E-414A-AF44-47FD17B6F1E6}"/>
    <dgm:cxn modelId="{34DDBBAD-1F63-4525-8354-2C2D37054815}" type="presOf" srcId="{72EAEA4D-DE30-4A2F-8F43-2D96BCB7F5CC}" destId="{90BDD0BB-513B-474F-8CF7-F04610EAC2E7}" srcOrd="1" destOrd="0" presId="urn:microsoft.com/office/officeart/2005/8/layout/hierarchy5"/>
    <dgm:cxn modelId="{5842DAD3-AD7D-46CF-8893-0A3634905CEE}" srcId="{6ABEFC03-C968-4613-9F2D-91405F501310}" destId="{D28C5CD8-B09C-457E-B841-CBE229AFA601}" srcOrd="0" destOrd="0" parTransId="{9E085F98-C7D6-47C0-AB5A-846FD8E91FBA}" sibTransId="{2C48BB46-58EF-4874-9DD2-A9E48C138EF0}"/>
    <dgm:cxn modelId="{FE844B58-3B3F-4131-8ACD-033E9A3AB7FB}" type="presOf" srcId="{31A240CE-9CD1-4D95-B7B9-4B88720027B9}" destId="{77488FC2-9D50-4DA4-B662-606D7EC38500}" srcOrd="1" destOrd="0" presId="urn:microsoft.com/office/officeart/2005/8/layout/hierarchy5"/>
    <dgm:cxn modelId="{343CCFDD-9466-4548-A88D-5820DB9B862D}" type="presOf" srcId="{6326F380-11B3-4BF5-A45F-064961B7F72B}" destId="{A089A3EC-CDC8-492D-AC19-5D5C6D897E96}" srcOrd="1" destOrd="0" presId="urn:microsoft.com/office/officeart/2005/8/layout/hierarchy5"/>
    <dgm:cxn modelId="{C50E55B9-A1D1-4637-B9E3-F6F06B01A15D}" type="presOf" srcId="{31A240CE-9CD1-4D95-B7B9-4B88720027B9}" destId="{B5F4F912-2C45-4958-A31A-AD8ED0A7B441}" srcOrd="0" destOrd="0" presId="urn:microsoft.com/office/officeart/2005/8/layout/hierarchy5"/>
    <dgm:cxn modelId="{89BAC5C7-4765-4CA9-8323-D4FCF51777D8}" srcId="{190CB223-3BEF-43BB-85E0-285DC94D2ED5}" destId="{DA5CC096-E825-4CEA-84E5-35B2352DEAD9}" srcOrd="0" destOrd="0" parTransId="{AD1449BE-E976-418C-94DB-7709E9FE5472}" sibTransId="{E1B1E167-0152-4AB2-9255-57A5953BC51B}"/>
    <dgm:cxn modelId="{8632E330-3424-46F0-9D2F-085320DDCB1E}" type="presOf" srcId="{58E8E651-FF03-47C0-9C3F-50AB2538EC84}" destId="{03ACE7BF-A0A3-4945-BF4E-05456808D622}" srcOrd="0" destOrd="0" presId="urn:microsoft.com/office/officeart/2005/8/layout/hierarchy5"/>
    <dgm:cxn modelId="{FDA44747-29A9-4AB4-A94C-BC2D6C835B8D}" type="presParOf" srcId="{64C41191-3FEA-42FA-AFCA-AAED2CDF0368}" destId="{C2CE3E23-C111-4180-91B3-7A2C5B4BAA08}" srcOrd="0" destOrd="0" presId="urn:microsoft.com/office/officeart/2005/8/layout/hierarchy5"/>
    <dgm:cxn modelId="{E306B7B6-5DC4-4449-9C21-7CA46090A08A}" type="presParOf" srcId="{C2CE3E23-C111-4180-91B3-7A2C5B4BAA08}" destId="{0056D426-4A5A-4AEA-A438-4CB9A194547D}" srcOrd="0" destOrd="0" presId="urn:microsoft.com/office/officeart/2005/8/layout/hierarchy5"/>
    <dgm:cxn modelId="{1F25676A-5DD7-41EA-9EAC-F8775C887B04}" type="presParOf" srcId="{0056D426-4A5A-4AEA-A438-4CB9A194547D}" destId="{37FC9B8C-6D8C-4380-96A8-9BF20FAC0C7D}" srcOrd="0" destOrd="0" presId="urn:microsoft.com/office/officeart/2005/8/layout/hierarchy5"/>
    <dgm:cxn modelId="{19B18836-F34A-492D-AED5-252F04B96D43}" type="presParOf" srcId="{37FC9B8C-6D8C-4380-96A8-9BF20FAC0C7D}" destId="{2F95B808-379A-4F3C-A51F-6D3B5E13FAB5}" srcOrd="0" destOrd="0" presId="urn:microsoft.com/office/officeart/2005/8/layout/hierarchy5"/>
    <dgm:cxn modelId="{9079FD98-1BB5-49FB-B798-FC8F4CD9E6F6}" type="presParOf" srcId="{37FC9B8C-6D8C-4380-96A8-9BF20FAC0C7D}" destId="{9F3C2484-BF96-4092-ADF6-44051DEF0400}" srcOrd="1" destOrd="0" presId="urn:microsoft.com/office/officeart/2005/8/layout/hierarchy5"/>
    <dgm:cxn modelId="{82A92FB4-FE34-438D-A208-292F2DEE4B16}" type="presParOf" srcId="{9F3C2484-BF96-4092-ADF6-44051DEF0400}" destId="{49111760-FF8A-4052-94C6-1F921FDFCC75}" srcOrd="0" destOrd="0" presId="urn:microsoft.com/office/officeart/2005/8/layout/hierarchy5"/>
    <dgm:cxn modelId="{F37F1491-ADDA-40CE-AC0C-2C0FFF5E3775}" type="presParOf" srcId="{49111760-FF8A-4052-94C6-1F921FDFCC75}" destId="{90BDD0BB-513B-474F-8CF7-F04610EAC2E7}" srcOrd="0" destOrd="0" presId="urn:microsoft.com/office/officeart/2005/8/layout/hierarchy5"/>
    <dgm:cxn modelId="{F6AC1213-B01F-4FF3-95BC-7F783EDEEEFA}" type="presParOf" srcId="{9F3C2484-BF96-4092-ADF6-44051DEF0400}" destId="{B1390261-74AC-4D7C-A9B7-9D4BFF5B0C5D}" srcOrd="1" destOrd="0" presId="urn:microsoft.com/office/officeart/2005/8/layout/hierarchy5"/>
    <dgm:cxn modelId="{9202E0EF-1A9A-4575-A764-64B5AFA97B19}" type="presParOf" srcId="{B1390261-74AC-4D7C-A9B7-9D4BFF5B0C5D}" destId="{4D84E769-F9B7-4F81-9D8F-EA60C742E670}" srcOrd="0" destOrd="0" presId="urn:microsoft.com/office/officeart/2005/8/layout/hierarchy5"/>
    <dgm:cxn modelId="{95BD134D-1A82-472C-99DD-28560550B79F}" type="presParOf" srcId="{B1390261-74AC-4D7C-A9B7-9D4BFF5B0C5D}" destId="{E1176773-9CBE-465E-9030-2592A9CE786F}" srcOrd="1" destOrd="0" presId="urn:microsoft.com/office/officeart/2005/8/layout/hierarchy5"/>
    <dgm:cxn modelId="{1EA8322A-2220-4C9F-AA4A-94A6A117292C}" type="presParOf" srcId="{E1176773-9CBE-465E-9030-2592A9CE786F}" destId="{0BBCFCEF-6DF1-411B-956F-02EC843C465B}" srcOrd="0" destOrd="0" presId="urn:microsoft.com/office/officeart/2005/8/layout/hierarchy5"/>
    <dgm:cxn modelId="{07686DE4-0E68-4D7B-A6BC-A202F7220070}" type="presParOf" srcId="{0BBCFCEF-6DF1-411B-956F-02EC843C465B}" destId="{9E69473A-7569-465E-ABBB-E0DF3547477E}" srcOrd="0" destOrd="0" presId="urn:microsoft.com/office/officeart/2005/8/layout/hierarchy5"/>
    <dgm:cxn modelId="{BE93C16A-1012-42AE-8172-FFD351AC4991}" type="presParOf" srcId="{E1176773-9CBE-465E-9030-2592A9CE786F}" destId="{194A30D7-C562-4966-8A2A-0AC602520E62}" srcOrd="1" destOrd="0" presId="urn:microsoft.com/office/officeart/2005/8/layout/hierarchy5"/>
    <dgm:cxn modelId="{AD89A9C6-6EF5-425E-9CE4-0C729B58C340}" type="presParOf" srcId="{194A30D7-C562-4966-8A2A-0AC602520E62}" destId="{0A9856B5-9340-4850-A645-459EF7B3E87B}" srcOrd="0" destOrd="0" presId="urn:microsoft.com/office/officeart/2005/8/layout/hierarchy5"/>
    <dgm:cxn modelId="{17DB360E-C789-47BC-884E-CE9A58B2BF9B}" type="presParOf" srcId="{194A30D7-C562-4966-8A2A-0AC602520E62}" destId="{E5F939FD-7A62-4428-96DB-01E0FDA085A5}" srcOrd="1" destOrd="0" presId="urn:microsoft.com/office/officeart/2005/8/layout/hierarchy5"/>
    <dgm:cxn modelId="{2270CE50-DFB6-43BE-AAB3-DD5C8099D07B}" type="presParOf" srcId="{E1176773-9CBE-465E-9030-2592A9CE786F}" destId="{03ACE7BF-A0A3-4945-BF4E-05456808D622}" srcOrd="2" destOrd="0" presId="urn:microsoft.com/office/officeart/2005/8/layout/hierarchy5"/>
    <dgm:cxn modelId="{A4FC6A68-93F4-44B9-9ED3-ABA9BDBF94A4}" type="presParOf" srcId="{03ACE7BF-A0A3-4945-BF4E-05456808D622}" destId="{B972F6B1-DAE4-4A18-9E1D-09A22C9B0BA4}" srcOrd="0" destOrd="0" presId="urn:microsoft.com/office/officeart/2005/8/layout/hierarchy5"/>
    <dgm:cxn modelId="{EF951168-6B6B-4B14-B7B4-D0C86F19E968}" type="presParOf" srcId="{E1176773-9CBE-465E-9030-2592A9CE786F}" destId="{7D9D88C5-0C47-4FCB-8837-9F4275ABB6AE}" srcOrd="3" destOrd="0" presId="urn:microsoft.com/office/officeart/2005/8/layout/hierarchy5"/>
    <dgm:cxn modelId="{38476C56-6A81-4FBC-882F-03A31F905898}" type="presParOf" srcId="{7D9D88C5-0C47-4FCB-8837-9F4275ABB6AE}" destId="{2D1182F0-0801-44A0-8F46-22A6D301C25B}" srcOrd="0" destOrd="0" presId="urn:microsoft.com/office/officeart/2005/8/layout/hierarchy5"/>
    <dgm:cxn modelId="{73562FF5-DBAD-4952-B119-339B6BA88B48}" type="presParOf" srcId="{7D9D88C5-0C47-4FCB-8837-9F4275ABB6AE}" destId="{F11ED15B-D91B-4A5E-829A-9BE518A76B9B}" srcOrd="1" destOrd="0" presId="urn:microsoft.com/office/officeart/2005/8/layout/hierarchy5"/>
    <dgm:cxn modelId="{D642D73E-F9C6-4252-A707-84B897A14A5F}" type="presParOf" srcId="{E1176773-9CBE-465E-9030-2592A9CE786F}" destId="{06CB9D8C-38BC-4012-8451-2D96125D03EE}" srcOrd="4" destOrd="0" presId="urn:microsoft.com/office/officeart/2005/8/layout/hierarchy5"/>
    <dgm:cxn modelId="{07537144-5D6C-47DB-A46B-6E65B12EE79E}" type="presParOf" srcId="{06CB9D8C-38BC-4012-8451-2D96125D03EE}" destId="{A1490A65-F385-4AA0-9C67-DA0E67353131}" srcOrd="0" destOrd="0" presId="urn:microsoft.com/office/officeart/2005/8/layout/hierarchy5"/>
    <dgm:cxn modelId="{E3614F81-05E5-48AA-A2B8-6DB6DE511CEB}" type="presParOf" srcId="{E1176773-9CBE-465E-9030-2592A9CE786F}" destId="{AD1373CA-2847-4624-94F6-772F0A7814FA}" srcOrd="5" destOrd="0" presId="urn:microsoft.com/office/officeart/2005/8/layout/hierarchy5"/>
    <dgm:cxn modelId="{DDDC304D-118C-4CBE-A5DB-F50A41303123}" type="presParOf" srcId="{AD1373CA-2847-4624-94F6-772F0A7814FA}" destId="{9163D057-7D7E-4945-83C4-86F5931BE8AF}" srcOrd="0" destOrd="0" presId="urn:microsoft.com/office/officeart/2005/8/layout/hierarchy5"/>
    <dgm:cxn modelId="{FC445AD3-0F82-4272-9663-B523C57DA6EC}" type="presParOf" srcId="{AD1373CA-2847-4624-94F6-772F0A7814FA}" destId="{9507806A-5D4B-49BD-92B1-F9945A8D180A}" srcOrd="1" destOrd="0" presId="urn:microsoft.com/office/officeart/2005/8/layout/hierarchy5"/>
    <dgm:cxn modelId="{1EBF32AA-12C2-4EEB-BD8E-B01C3F338259}" type="presParOf" srcId="{9F3C2484-BF96-4092-ADF6-44051DEF0400}" destId="{2423310E-9DE7-400D-9ECF-725F287B1285}" srcOrd="2" destOrd="0" presId="urn:microsoft.com/office/officeart/2005/8/layout/hierarchy5"/>
    <dgm:cxn modelId="{5C326D9C-C4AF-478A-9242-6F00D034C5C1}" type="presParOf" srcId="{2423310E-9DE7-400D-9ECF-725F287B1285}" destId="{A089A3EC-CDC8-492D-AC19-5D5C6D897E96}" srcOrd="0" destOrd="0" presId="urn:microsoft.com/office/officeart/2005/8/layout/hierarchy5"/>
    <dgm:cxn modelId="{23F5F03F-F674-4788-A0BC-2463DC96537B}" type="presParOf" srcId="{9F3C2484-BF96-4092-ADF6-44051DEF0400}" destId="{87F52C54-239C-43CF-9C97-D10BA96765BD}" srcOrd="3" destOrd="0" presId="urn:microsoft.com/office/officeart/2005/8/layout/hierarchy5"/>
    <dgm:cxn modelId="{51A75E1F-D307-4EE4-B4D1-26F09023A89E}" type="presParOf" srcId="{87F52C54-239C-43CF-9C97-D10BA96765BD}" destId="{F3E46D01-4040-4B72-B4F0-630B3965C78E}" srcOrd="0" destOrd="0" presId="urn:microsoft.com/office/officeart/2005/8/layout/hierarchy5"/>
    <dgm:cxn modelId="{2E5FA175-FDC3-4AF1-BF26-6E5A23D13265}" type="presParOf" srcId="{87F52C54-239C-43CF-9C97-D10BA96765BD}" destId="{42C10099-A8B3-4D29-AA35-815D69DA7509}" srcOrd="1" destOrd="0" presId="urn:microsoft.com/office/officeart/2005/8/layout/hierarchy5"/>
    <dgm:cxn modelId="{7160AF33-49E0-41FE-80CD-BDD46C148235}" type="presParOf" srcId="{9F3C2484-BF96-4092-ADF6-44051DEF0400}" destId="{42BDADF6-AC14-4884-994A-B58CB506A60E}" srcOrd="4" destOrd="0" presId="urn:microsoft.com/office/officeart/2005/8/layout/hierarchy5"/>
    <dgm:cxn modelId="{69E57C7F-3737-4991-AAF9-EDBF4929C694}" type="presParOf" srcId="{42BDADF6-AC14-4884-994A-B58CB506A60E}" destId="{D15AF16E-B5AE-4F28-8767-655F385D2A7C}" srcOrd="0" destOrd="0" presId="urn:microsoft.com/office/officeart/2005/8/layout/hierarchy5"/>
    <dgm:cxn modelId="{12F17D22-7EF9-445B-A690-11D0485AFE60}" type="presParOf" srcId="{9F3C2484-BF96-4092-ADF6-44051DEF0400}" destId="{73C77012-CAB0-4616-ADBE-6E144D72A875}" srcOrd="5" destOrd="0" presId="urn:microsoft.com/office/officeart/2005/8/layout/hierarchy5"/>
    <dgm:cxn modelId="{D2D1C80B-892C-4A27-AB09-AA3E45074D0C}" type="presParOf" srcId="{73C77012-CAB0-4616-ADBE-6E144D72A875}" destId="{E692FA39-E55E-411C-8339-EA6C6956D20C}" srcOrd="0" destOrd="0" presId="urn:microsoft.com/office/officeart/2005/8/layout/hierarchy5"/>
    <dgm:cxn modelId="{96F4892C-4038-4C47-AAB8-9410488F8BC6}" type="presParOf" srcId="{73C77012-CAB0-4616-ADBE-6E144D72A875}" destId="{342C0B95-983E-4785-8648-73B307AF2301}" srcOrd="1" destOrd="0" presId="urn:microsoft.com/office/officeart/2005/8/layout/hierarchy5"/>
    <dgm:cxn modelId="{DD21E647-25D6-4EBE-8A63-255D98F352A7}" type="presParOf" srcId="{9F3C2484-BF96-4092-ADF6-44051DEF0400}" destId="{B5F4F912-2C45-4958-A31A-AD8ED0A7B441}" srcOrd="6" destOrd="0" presId="urn:microsoft.com/office/officeart/2005/8/layout/hierarchy5"/>
    <dgm:cxn modelId="{4D4E4C36-E11D-4D24-9540-76BDB6911C2B}" type="presParOf" srcId="{B5F4F912-2C45-4958-A31A-AD8ED0A7B441}" destId="{77488FC2-9D50-4DA4-B662-606D7EC38500}" srcOrd="0" destOrd="0" presId="urn:microsoft.com/office/officeart/2005/8/layout/hierarchy5"/>
    <dgm:cxn modelId="{8018232F-7F1E-4DDC-BB25-58247C411853}" type="presParOf" srcId="{9F3C2484-BF96-4092-ADF6-44051DEF0400}" destId="{260B0D43-AB65-4D7E-BD04-A954D5AD620B}" srcOrd="7" destOrd="0" presId="urn:microsoft.com/office/officeart/2005/8/layout/hierarchy5"/>
    <dgm:cxn modelId="{F53E4A96-855A-437E-85BB-3666A28AEE99}" type="presParOf" srcId="{260B0D43-AB65-4D7E-BD04-A954D5AD620B}" destId="{D2094C6C-F8AB-4B09-A82D-C32DBD3E99D7}" srcOrd="0" destOrd="0" presId="urn:microsoft.com/office/officeart/2005/8/layout/hierarchy5"/>
    <dgm:cxn modelId="{3A947F09-0445-4CD8-B6F3-F2F0E765E4E8}" type="presParOf" srcId="{260B0D43-AB65-4D7E-BD04-A954D5AD620B}" destId="{0D2BADEE-E947-4D16-A481-1FD64C70C9A3}" srcOrd="1" destOrd="0" presId="urn:microsoft.com/office/officeart/2005/8/layout/hierarchy5"/>
    <dgm:cxn modelId="{5A206A2D-2568-4FA9-A7E0-96D35C928069}" type="presParOf" srcId="{64C41191-3FEA-42FA-AFCA-AAED2CDF0368}" destId="{F158AE5E-DE7D-454F-B26B-D8B63C402CD4}" srcOrd="1" destOrd="0" presId="urn:microsoft.com/office/officeart/2005/8/layout/hierarchy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95B808-379A-4F3C-A51F-6D3B5E13FAB5}">
      <dsp:nvSpPr>
        <dsp:cNvPr id="0" name=""/>
        <dsp:cNvSpPr/>
      </dsp:nvSpPr>
      <dsp:spPr>
        <a:xfrm>
          <a:off x="584791" y="552916"/>
          <a:ext cx="6646562" cy="13930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A1</a:t>
          </a:r>
          <a:r>
            <a:rPr lang="en-AU" sz="1100" kern="1200"/>
            <a:t>: adapts own communication to the level of understanding and language or the patient, avoiding jargon</a:t>
          </a:r>
        </a:p>
        <a:p>
          <a:pPr lvl="0" algn="ctr" defTabSz="311150">
            <a:lnSpc>
              <a:spcPct val="90000"/>
            </a:lnSpc>
            <a:spcBef>
              <a:spcPct val="0"/>
            </a:spcBef>
            <a:spcAft>
              <a:spcPct val="35000"/>
            </a:spcAft>
          </a:pPr>
          <a:r>
            <a:rPr lang="en-AU" sz="1100" kern="1200"/>
            <a:t>A2: builds and maintains rapport and an empathetic relationship and ensures that the patient feels attended and listened to</a:t>
          </a:r>
        </a:p>
        <a:p>
          <a:pPr lvl="0" algn="ctr" defTabSz="311150">
            <a:lnSpc>
              <a:spcPct val="90000"/>
            </a:lnSpc>
            <a:spcBef>
              <a:spcPct val="0"/>
            </a:spcBef>
            <a:spcAft>
              <a:spcPct val="35000"/>
            </a:spcAft>
          </a:pPr>
          <a:r>
            <a:rPr lang="en-AU" sz="1100" kern="1200"/>
            <a:t>A3: relates to the patient respectfully including ensuring confidentiality, privacy and autonomy and recognizing the patient as a partner in shaping a relationship</a:t>
          </a:r>
        </a:p>
      </dsp:txBody>
      <dsp:txXfrm>
        <a:off x="625592" y="593717"/>
        <a:ext cx="6564960" cy="1311441"/>
      </dsp:txXfrm>
    </dsp:sp>
    <dsp:sp modelId="{49111760-FF8A-4052-94C6-1F921FDFCC75}">
      <dsp:nvSpPr>
        <dsp:cNvPr id="0" name=""/>
        <dsp:cNvSpPr/>
      </dsp:nvSpPr>
      <dsp:spPr>
        <a:xfrm rot="17692822">
          <a:off x="7027566" y="914230"/>
          <a:ext cx="703593" cy="32124"/>
        </a:xfrm>
        <a:custGeom>
          <a:avLst/>
          <a:gdLst/>
          <a:ahLst/>
          <a:cxnLst/>
          <a:rect l="0" t="0" r="0" b="0"/>
          <a:pathLst>
            <a:path>
              <a:moveTo>
                <a:pt x="0" y="16062"/>
              </a:moveTo>
              <a:lnTo>
                <a:pt x="703593"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7361773" y="912702"/>
        <a:ext cx="35179" cy="35179"/>
      </dsp:txXfrm>
    </dsp:sp>
    <dsp:sp modelId="{4D84E769-F9B7-4F81-9D8F-EA60C742E670}">
      <dsp:nvSpPr>
        <dsp:cNvPr id="0" name=""/>
        <dsp:cNvSpPr/>
      </dsp:nvSpPr>
      <dsp:spPr>
        <a:xfrm>
          <a:off x="7527372" y="426134"/>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Initiating conversations</a:t>
          </a:r>
        </a:p>
      </dsp:txBody>
      <dsp:txXfrm>
        <a:off x="7538210" y="436972"/>
        <a:ext cx="718371" cy="348347"/>
      </dsp:txXfrm>
    </dsp:sp>
    <dsp:sp modelId="{0BBCFCEF-6DF1-411B-956F-02EC843C465B}">
      <dsp:nvSpPr>
        <dsp:cNvPr id="0" name=""/>
        <dsp:cNvSpPr/>
      </dsp:nvSpPr>
      <dsp:spPr>
        <a:xfrm rot="18289469">
          <a:off x="8156248" y="382321"/>
          <a:ext cx="518363" cy="32124"/>
        </a:xfrm>
        <a:custGeom>
          <a:avLst/>
          <a:gdLst/>
          <a:ahLst/>
          <a:cxnLst/>
          <a:rect l="0" t="0" r="0" b="0"/>
          <a:pathLst>
            <a:path>
              <a:moveTo>
                <a:pt x="0" y="16062"/>
              </a:moveTo>
              <a:lnTo>
                <a:pt x="518363" y="16062"/>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8402471" y="385424"/>
        <a:ext cx="25918" cy="25918"/>
      </dsp:txXfrm>
    </dsp:sp>
    <dsp:sp modelId="{0A9856B5-9340-4850-A645-459EF7B3E87B}">
      <dsp:nvSpPr>
        <dsp:cNvPr id="0" name=""/>
        <dsp:cNvSpPr/>
      </dsp:nvSpPr>
      <dsp:spPr>
        <a:xfrm>
          <a:off x="8563440" y="607"/>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Video scenario 1(versons A&amp;B)</a:t>
          </a:r>
        </a:p>
      </dsp:txBody>
      <dsp:txXfrm>
        <a:off x="8574278" y="11445"/>
        <a:ext cx="718371" cy="348347"/>
      </dsp:txXfrm>
    </dsp:sp>
    <dsp:sp modelId="{03ACE7BF-A0A3-4945-BF4E-05456808D622}">
      <dsp:nvSpPr>
        <dsp:cNvPr id="0" name=""/>
        <dsp:cNvSpPr/>
      </dsp:nvSpPr>
      <dsp:spPr>
        <a:xfrm>
          <a:off x="8267420" y="595084"/>
          <a:ext cx="296019" cy="32124"/>
        </a:xfrm>
        <a:custGeom>
          <a:avLst/>
          <a:gdLst/>
          <a:ahLst/>
          <a:cxnLst/>
          <a:rect l="0" t="0" r="0" b="0"/>
          <a:pathLst>
            <a:path>
              <a:moveTo>
                <a:pt x="0" y="16062"/>
              </a:moveTo>
              <a:lnTo>
                <a:pt x="296019" y="16062"/>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8408029" y="603746"/>
        <a:ext cx="14800" cy="14800"/>
      </dsp:txXfrm>
    </dsp:sp>
    <dsp:sp modelId="{2D1182F0-0801-44A0-8F46-22A6D301C25B}">
      <dsp:nvSpPr>
        <dsp:cNvPr id="0" name=""/>
        <dsp:cNvSpPr/>
      </dsp:nvSpPr>
      <dsp:spPr>
        <a:xfrm>
          <a:off x="8563440" y="426134"/>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Video scenario 2(versons A&amp;B)</a:t>
          </a:r>
        </a:p>
      </dsp:txBody>
      <dsp:txXfrm>
        <a:off x="8574278" y="436972"/>
        <a:ext cx="718371" cy="348347"/>
      </dsp:txXfrm>
    </dsp:sp>
    <dsp:sp modelId="{06CB9D8C-38BC-4012-8451-2D96125D03EE}">
      <dsp:nvSpPr>
        <dsp:cNvPr id="0" name=""/>
        <dsp:cNvSpPr/>
      </dsp:nvSpPr>
      <dsp:spPr>
        <a:xfrm rot="3310531">
          <a:off x="8156248" y="807848"/>
          <a:ext cx="518363" cy="32124"/>
        </a:xfrm>
        <a:custGeom>
          <a:avLst/>
          <a:gdLst/>
          <a:ahLst/>
          <a:cxnLst/>
          <a:rect l="0" t="0" r="0" b="0"/>
          <a:pathLst>
            <a:path>
              <a:moveTo>
                <a:pt x="0" y="16062"/>
              </a:moveTo>
              <a:lnTo>
                <a:pt x="518363" y="16062"/>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8402471" y="810951"/>
        <a:ext cx="25918" cy="25918"/>
      </dsp:txXfrm>
    </dsp:sp>
    <dsp:sp modelId="{9163D057-7D7E-4945-83C4-86F5931BE8AF}">
      <dsp:nvSpPr>
        <dsp:cNvPr id="0" name=""/>
        <dsp:cNvSpPr/>
      </dsp:nvSpPr>
      <dsp:spPr>
        <a:xfrm>
          <a:off x="8563440" y="851662"/>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Video scenario 3 (versons A&amp;B)</a:t>
          </a:r>
        </a:p>
      </dsp:txBody>
      <dsp:txXfrm>
        <a:off x="8574278" y="862500"/>
        <a:ext cx="718371" cy="348347"/>
      </dsp:txXfrm>
    </dsp:sp>
    <dsp:sp modelId="{2423310E-9DE7-400D-9ECF-725F287B1285}">
      <dsp:nvSpPr>
        <dsp:cNvPr id="0" name=""/>
        <dsp:cNvSpPr/>
      </dsp:nvSpPr>
      <dsp:spPr>
        <a:xfrm rot="19457599">
          <a:off x="7197088" y="1126994"/>
          <a:ext cx="364548" cy="32124"/>
        </a:xfrm>
        <a:custGeom>
          <a:avLst/>
          <a:gdLst/>
          <a:ahLst/>
          <a:cxnLst/>
          <a:rect l="0" t="0" r="0" b="0"/>
          <a:pathLst>
            <a:path>
              <a:moveTo>
                <a:pt x="0" y="16062"/>
              </a:moveTo>
              <a:lnTo>
                <a:pt x="364548"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7370249" y="1133942"/>
        <a:ext cx="18227" cy="18227"/>
      </dsp:txXfrm>
    </dsp:sp>
    <dsp:sp modelId="{F3E46D01-4040-4B72-B4F0-630B3965C78E}">
      <dsp:nvSpPr>
        <dsp:cNvPr id="0" name=""/>
        <dsp:cNvSpPr/>
      </dsp:nvSpPr>
      <dsp:spPr>
        <a:xfrm>
          <a:off x="7527372" y="851662"/>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Providing instructions</a:t>
          </a:r>
        </a:p>
      </dsp:txBody>
      <dsp:txXfrm>
        <a:off x="7538210" y="862500"/>
        <a:ext cx="718371" cy="348347"/>
      </dsp:txXfrm>
    </dsp:sp>
    <dsp:sp modelId="{42BDADF6-AC14-4884-994A-B58CB506A60E}">
      <dsp:nvSpPr>
        <dsp:cNvPr id="0" name=""/>
        <dsp:cNvSpPr/>
      </dsp:nvSpPr>
      <dsp:spPr>
        <a:xfrm rot="2142401">
          <a:off x="7197088" y="1339758"/>
          <a:ext cx="364548" cy="32124"/>
        </a:xfrm>
        <a:custGeom>
          <a:avLst/>
          <a:gdLst/>
          <a:ahLst/>
          <a:cxnLst/>
          <a:rect l="0" t="0" r="0" b="0"/>
          <a:pathLst>
            <a:path>
              <a:moveTo>
                <a:pt x="0" y="16062"/>
              </a:moveTo>
              <a:lnTo>
                <a:pt x="364548"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7370249" y="1346706"/>
        <a:ext cx="18227" cy="18227"/>
      </dsp:txXfrm>
    </dsp:sp>
    <dsp:sp modelId="{E692FA39-E55E-411C-8339-EA6C6956D20C}">
      <dsp:nvSpPr>
        <dsp:cNvPr id="0" name=""/>
        <dsp:cNvSpPr/>
      </dsp:nvSpPr>
      <dsp:spPr>
        <a:xfrm>
          <a:off x="7527372" y="1277190"/>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Communication during procedure</a:t>
          </a:r>
        </a:p>
      </dsp:txBody>
      <dsp:txXfrm>
        <a:off x="7538210" y="1288028"/>
        <a:ext cx="718371" cy="348347"/>
      </dsp:txXfrm>
    </dsp:sp>
    <dsp:sp modelId="{B5F4F912-2C45-4958-A31A-AD8ED0A7B441}">
      <dsp:nvSpPr>
        <dsp:cNvPr id="0" name=""/>
        <dsp:cNvSpPr/>
      </dsp:nvSpPr>
      <dsp:spPr>
        <a:xfrm rot="3907178">
          <a:off x="7027566" y="1552521"/>
          <a:ext cx="703593" cy="32124"/>
        </a:xfrm>
        <a:custGeom>
          <a:avLst/>
          <a:gdLst/>
          <a:ahLst/>
          <a:cxnLst/>
          <a:rect l="0" t="0" r="0" b="0"/>
          <a:pathLst>
            <a:path>
              <a:moveTo>
                <a:pt x="0" y="16062"/>
              </a:moveTo>
              <a:lnTo>
                <a:pt x="703593"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7361773" y="1550994"/>
        <a:ext cx="35179" cy="35179"/>
      </dsp:txXfrm>
    </dsp:sp>
    <dsp:sp modelId="{D2094C6C-F8AB-4B09-A82D-C32DBD3E99D7}">
      <dsp:nvSpPr>
        <dsp:cNvPr id="0" name=""/>
        <dsp:cNvSpPr/>
      </dsp:nvSpPr>
      <dsp:spPr>
        <a:xfrm>
          <a:off x="7527372" y="1702717"/>
          <a:ext cx="740047" cy="3700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Closing down conversations</a:t>
          </a:r>
        </a:p>
      </dsp:txBody>
      <dsp:txXfrm>
        <a:off x="7538210" y="1713555"/>
        <a:ext cx="718371" cy="3483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thoirs</dc:creator>
  <cp:keywords/>
  <dc:description/>
  <cp:lastModifiedBy>thoirs</cp:lastModifiedBy>
  <cp:revision>4</cp:revision>
  <dcterms:created xsi:type="dcterms:W3CDTF">2016-12-01T04:44:00Z</dcterms:created>
  <dcterms:modified xsi:type="dcterms:W3CDTF">2017-03-02T21:38:00Z</dcterms:modified>
</cp:coreProperties>
</file>