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A5" w:rsidRDefault="008A771F">
      <w:bookmarkStart w:id="0" w:name="_GoBack"/>
      <w:r w:rsidRPr="008A771F">
        <w:rPr>
          <w:noProof/>
          <w:lang w:eastAsia="en-AU"/>
        </w:rPr>
        <w:drawing>
          <wp:inline distT="0" distB="0" distL="0" distR="0" wp14:anchorId="62592647" wp14:editId="111E6483">
            <wp:extent cx="6543675" cy="2476500"/>
            <wp:effectExtent l="57150" t="19050" r="47625" b="952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2268"/>
      </w:tblGrid>
      <w:tr w:rsidR="008A771F" w:rsidTr="00242DA6">
        <w:tc>
          <w:tcPr>
            <w:tcW w:w="10456" w:type="dxa"/>
            <w:gridSpan w:val="3"/>
            <w:shd w:val="clear" w:color="auto" w:fill="8DB3E2" w:themeFill="text2" w:themeFillTint="66"/>
          </w:tcPr>
          <w:bookmarkEnd w:id="0"/>
          <w:p w:rsidR="008A771F" w:rsidRDefault="008A771F" w:rsidP="008A771F">
            <w:pPr>
              <w:jc w:val="center"/>
            </w:pPr>
            <w:r>
              <w:rPr>
                <w:b/>
                <w:sz w:val="28"/>
              </w:rPr>
              <w:t>STAGE</w:t>
            </w:r>
            <w:r w:rsidRPr="008A771F">
              <w:rPr>
                <w:b/>
                <w:sz w:val="28"/>
              </w:rPr>
              <w:t xml:space="preserve"> 1</w:t>
            </w:r>
          </w:p>
        </w:tc>
      </w:tr>
      <w:tr w:rsidR="008A771F" w:rsidTr="00242DA6">
        <w:tc>
          <w:tcPr>
            <w:tcW w:w="4219" w:type="dxa"/>
            <w:shd w:val="clear" w:color="auto" w:fill="BFBFBF" w:themeFill="background1" w:themeFillShade="BF"/>
          </w:tcPr>
          <w:p w:rsidR="008A771F" w:rsidRPr="008A771F" w:rsidRDefault="00242DA6">
            <w:pPr>
              <w:rPr>
                <w:b/>
              </w:rPr>
            </w:pPr>
            <w:r>
              <w:rPr>
                <w:b/>
              </w:rPr>
              <w:t>Action: Skill development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8A771F" w:rsidRPr="008A771F" w:rsidRDefault="00490CC3">
            <w:pPr>
              <w:rPr>
                <w:b/>
              </w:rPr>
            </w:pPr>
            <w:r>
              <w:rPr>
                <w:b/>
              </w:rPr>
              <w:t>To include</w:t>
            </w:r>
            <w:r w:rsidR="00430024">
              <w:rPr>
                <w:b/>
              </w:rPr>
              <w:t xml:space="preserve"> the following core skills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A771F" w:rsidRPr="008A771F" w:rsidRDefault="008A771F" w:rsidP="008A771F">
            <w:pPr>
              <w:jc w:val="center"/>
              <w:rPr>
                <w:b/>
              </w:rPr>
            </w:pPr>
            <w:r w:rsidRPr="008A771F">
              <w:rPr>
                <w:b/>
              </w:rPr>
              <w:t>Done</w:t>
            </w:r>
          </w:p>
        </w:tc>
      </w:tr>
      <w:tr w:rsidR="008A771F" w:rsidTr="00430024">
        <w:tc>
          <w:tcPr>
            <w:tcW w:w="4219" w:type="dxa"/>
            <w:vMerge w:val="restart"/>
            <w:vAlign w:val="center"/>
          </w:tcPr>
          <w:p w:rsidR="008A771F" w:rsidRDefault="008A771F" w:rsidP="00242DA6">
            <w:r>
              <w:t xml:space="preserve">Register for </w:t>
            </w:r>
            <w:r w:rsidRPr="00430024">
              <w:rPr>
                <w:b/>
              </w:rPr>
              <w:t>6 compulsory</w:t>
            </w:r>
            <w:r>
              <w:t xml:space="preserve"> </w:t>
            </w:r>
            <w:r w:rsidRPr="002919D1">
              <w:rPr>
                <w:b/>
              </w:rPr>
              <w:t>core skill development</w:t>
            </w:r>
            <w:r>
              <w:t xml:space="preserve"> workshops or </w:t>
            </w:r>
            <w:proofErr w:type="spellStart"/>
            <w:r>
              <w:t>Masterclasses</w:t>
            </w:r>
            <w:proofErr w:type="spellEnd"/>
            <w:r>
              <w:t xml:space="preserve"> run by with RESA or the Division</w:t>
            </w:r>
          </w:p>
        </w:tc>
        <w:tc>
          <w:tcPr>
            <w:tcW w:w="3969" w:type="dxa"/>
            <w:vAlign w:val="center"/>
          </w:tcPr>
          <w:p w:rsidR="008A771F" w:rsidRDefault="008A771F" w:rsidP="00430024">
            <w:r>
              <w:t>Communicating to different audiences</w:t>
            </w:r>
          </w:p>
        </w:tc>
        <w:tc>
          <w:tcPr>
            <w:tcW w:w="2268" w:type="dxa"/>
            <w:vAlign w:val="center"/>
          </w:tcPr>
          <w:p w:rsidR="008A771F" w:rsidRDefault="008A771F" w:rsidP="00430024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8A771F" w:rsidTr="00430024">
        <w:tc>
          <w:tcPr>
            <w:tcW w:w="4219" w:type="dxa"/>
            <w:vMerge/>
          </w:tcPr>
          <w:p w:rsidR="008A771F" w:rsidRDefault="008A771F"/>
        </w:tc>
        <w:tc>
          <w:tcPr>
            <w:tcW w:w="3969" w:type="dxa"/>
            <w:vAlign w:val="center"/>
          </w:tcPr>
          <w:p w:rsidR="008A771F" w:rsidRDefault="008A771F" w:rsidP="00430024">
            <w:r>
              <w:t>Career planning and development</w:t>
            </w:r>
          </w:p>
        </w:tc>
        <w:tc>
          <w:tcPr>
            <w:tcW w:w="2268" w:type="dxa"/>
            <w:vAlign w:val="center"/>
          </w:tcPr>
          <w:p w:rsidR="008A771F" w:rsidRDefault="00490CC3" w:rsidP="00430024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8A771F" w:rsidTr="00430024">
        <w:tc>
          <w:tcPr>
            <w:tcW w:w="4219" w:type="dxa"/>
            <w:vMerge/>
          </w:tcPr>
          <w:p w:rsidR="008A771F" w:rsidRDefault="008A771F"/>
        </w:tc>
        <w:tc>
          <w:tcPr>
            <w:tcW w:w="3969" w:type="dxa"/>
            <w:vAlign w:val="center"/>
          </w:tcPr>
          <w:p w:rsidR="008A771F" w:rsidRDefault="008A771F" w:rsidP="00430024">
            <w:r>
              <w:t>Effective publishing techniques</w:t>
            </w:r>
          </w:p>
        </w:tc>
        <w:tc>
          <w:tcPr>
            <w:tcW w:w="2268" w:type="dxa"/>
            <w:vAlign w:val="center"/>
          </w:tcPr>
          <w:p w:rsidR="008A771F" w:rsidRDefault="00490CC3" w:rsidP="00430024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8A771F" w:rsidTr="00430024">
        <w:tc>
          <w:tcPr>
            <w:tcW w:w="4219" w:type="dxa"/>
            <w:vMerge/>
          </w:tcPr>
          <w:p w:rsidR="008A771F" w:rsidRDefault="008A771F"/>
        </w:tc>
        <w:tc>
          <w:tcPr>
            <w:tcW w:w="3969" w:type="dxa"/>
            <w:vAlign w:val="center"/>
          </w:tcPr>
          <w:p w:rsidR="008A771F" w:rsidRDefault="008A771F" w:rsidP="00430024">
            <w:r>
              <w:t>Analytical methodologies</w:t>
            </w:r>
          </w:p>
        </w:tc>
        <w:tc>
          <w:tcPr>
            <w:tcW w:w="2268" w:type="dxa"/>
            <w:vAlign w:val="center"/>
          </w:tcPr>
          <w:p w:rsidR="008A771F" w:rsidRDefault="00490CC3" w:rsidP="00430024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8A771F" w:rsidTr="00430024">
        <w:tc>
          <w:tcPr>
            <w:tcW w:w="4219" w:type="dxa"/>
            <w:vMerge/>
          </w:tcPr>
          <w:p w:rsidR="008A771F" w:rsidRDefault="008A771F"/>
        </w:tc>
        <w:tc>
          <w:tcPr>
            <w:tcW w:w="3969" w:type="dxa"/>
            <w:vAlign w:val="center"/>
          </w:tcPr>
          <w:p w:rsidR="008A771F" w:rsidRDefault="008A771F" w:rsidP="00430024">
            <w:r>
              <w:t xml:space="preserve">Project Management </w:t>
            </w:r>
          </w:p>
        </w:tc>
        <w:tc>
          <w:tcPr>
            <w:tcW w:w="2268" w:type="dxa"/>
            <w:vAlign w:val="center"/>
          </w:tcPr>
          <w:p w:rsidR="008A771F" w:rsidRDefault="00490CC3" w:rsidP="00430024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8A771F" w:rsidTr="00430024">
        <w:tc>
          <w:tcPr>
            <w:tcW w:w="4219" w:type="dxa"/>
            <w:vMerge/>
          </w:tcPr>
          <w:p w:rsidR="008A771F" w:rsidRDefault="008A771F"/>
        </w:tc>
        <w:tc>
          <w:tcPr>
            <w:tcW w:w="3969" w:type="dxa"/>
            <w:vAlign w:val="center"/>
          </w:tcPr>
          <w:p w:rsidR="008A771F" w:rsidRDefault="008A771F" w:rsidP="00430024">
            <w:r>
              <w:t>Finding research funding</w:t>
            </w:r>
          </w:p>
        </w:tc>
        <w:tc>
          <w:tcPr>
            <w:tcW w:w="2268" w:type="dxa"/>
            <w:vAlign w:val="center"/>
          </w:tcPr>
          <w:p w:rsidR="008A771F" w:rsidRDefault="00490CC3" w:rsidP="00430024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8A771F" w:rsidTr="00242DA6">
        <w:tc>
          <w:tcPr>
            <w:tcW w:w="4219" w:type="dxa"/>
            <w:shd w:val="clear" w:color="auto" w:fill="BFBFBF" w:themeFill="background1" w:themeFillShade="BF"/>
          </w:tcPr>
          <w:p w:rsidR="008A771F" w:rsidRPr="00242DA6" w:rsidRDefault="00242DA6">
            <w:pPr>
              <w:rPr>
                <w:b/>
              </w:rPr>
            </w:pPr>
            <w:r w:rsidRPr="00242DA6">
              <w:rPr>
                <w:b/>
              </w:rPr>
              <w:t>Action: Consider pathway selection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8A771F" w:rsidRPr="00242DA6" w:rsidRDefault="00490CC3">
            <w:pPr>
              <w:rPr>
                <w:b/>
              </w:rPr>
            </w:pPr>
            <w:r>
              <w:rPr>
                <w:b/>
              </w:rPr>
              <w:t>Consider the following</w:t>
            </w:r>
            <w:r w:rsidR="00430024">
              <w:rPr>
                <w:b/>
              </w:rPr>
              <w:t xml:space="preserve"> options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A771F" w:rsidRPr="00242DA6" w:rsidRDefault="00242DA6" w:rsidP="00242DA6">
            <w:pPr>
              <w:jc w:val="center"/>
              <w:rPr>
                <w:b/>
              </w:rPr>
            </w:pPr>
            <w:r w:rsidRPr="008A771F">
              <w:rPr>
                <w:b/>
              </w:rPr>
              <w:t>Done</w:t>
            </w:r>
          </w:p>
        </w:tc>
      </w:tr>
      <w:tr w:rsidR="00242DA6" w:rsidTr="00430024">
        <w:tc>
          <w:tcPr>
            <w:tcW w:w="4219" w:type="dxa"/>
            <w:vMerge w:val="restart"/>
            <w:vAlign w:val="center"/>
          </w:tcPr>
          <w:p w:rsidR="00242DA6" w:rsidRDefault="00242DA6" w:rsidP="00430024">
            <w:r>
              <w:t>Start thinking about your pathway options</w:t>
            </w:r>
          </w:p>
        </w:tc>
        <w:tc>
          <w:tcPr>
            <w:tcW w:w="3969" w:type="dxa"/>
          </w:tcPr>
          <w:p w:rsidR="00242DA6" w:rsidRDefault="00261DB6">
            <w:hyperlink r:id="rId12" w:history="1">
              <w:r w:rsidR="00242DA6" w:rsidRPr="00490CC3">
                <w:rPr>
                  <w:rStyle w:val="Hyperlink"/>
                </w:rPr>
                <w:t>Academic</w:t>
              </w:r>
            </w:hyperlink>
          </w:p>
        </w:tc>
        <w:tc>
          <w:tcPr>
            <w:tcW w:w="2268" w:type="dxa"/>
            <w:vMerge w:val="restart"/>
            <w:vAlign w:val="center"/>
          </w:tcPr>
          <w:p w:rsidR="00242DA6" w:rsidRDefault="00242DA6" w:rsidP="00242DA6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242DA6" w:rsidTr="00242DA6">
        <w:tc>
          <w:tcPr>
            <w:tcW w:w="4219" w:type="dxa"/>
            <w:vMerge/>
          </w:tcPr>
          <w:p w:rsidR="00242DA6" w:rsidRDefault="00242DA6"/>
        </w:tc>
        <w:tc>
          <w:tcPr>
            <w:tcW w:w="3969" w:type="dxa"/>
          </w:tcPr>
          <w:p w:rsidR="00242DA6" w:rsidRDefault="00261DB6">
            <w:hyperlink r:id="rId13" w:history="1">
              <w:r w:rsidR="00242DA6" w:rsidRPr="00490CC3">
                <w:rPr>
                  <w:rStyle w:val="Hyperlink"/>
                </w:rPr>
                <w:t>Governance and Policy</w:t>
              </w:r>
            </w:hyperlink>
          </w:p>
        </w:tc>
        <w:tc>
          <w:tcPr>
            <w:tcW w:w="2268" w:type="dxa"/>
            <w:vMerge/>
          </w:tcPr>
          <w:p w:rsidR="00242DA6" w:rsidRDefault="00242DA6"/>
        </w:tc>
      </w:tr>
      <w:tr w:rsidR="00242DA6" w:rsidTr="00242DA6">
        <w:tc>
          <w:tcPr>
            <w:tcW w:w="4219" w:type="dxa"/>
            <w:vMerge/>
          </w:tcPr>
          <w:p w:rsidR="00242DA6" w:rsidRDefault="00242DA6"/>
        </w:tc>
        <w:tc>
          <w:tcPr>
            <w:tcW w:w="3969" w:type="dxa"/>
          </w:tcPr>
          <w:p w:rsidR="00242DA6" w:rsidRDefault="00261DB6">
            <w:hyperlink r:id="rId14" w:history="1">
              <w:r w:rsidR="00490CC3" w:rsidRPr="00490CC3">
                <w:rPr>
                  <w:rStyle w:val="Hyperlink"/>
                </w:rPr>
                <w:t>Global Outlook</w:t>
              </w:r>
            </w:hyperlink>
          </w:p>
        </w:tc>
        <w:tc>
          <w:tcPr>
            <w:tcW w:w="2268" w:type="dxa"/>
            <w:vMerge/>
          </w:tcPr>
          <w:p w:rsidR="00242DA6" w:rsidRDefault="00242DA6"/>
        </w:tc>
      </w:tr>
      <w:tr w:rsidR="00242DA6" w:rsidTr="00242DA6">
        <w:tc>
          <w:tcPr>
            <w:tcW w:w="4219" w:type="dxa"/>
            <w:vMerge/>
          </w:tcPr>
          <w:p w:rsidR="00242DA6" w:rsidRDefault="00242DA6"/>
        </w:tc>
        <w:tc>
          <w:tcPr>
            <w:tcW w:w="3969" w:type="dxa"/>
          </w:tcPr>
          <w:p w:rsidR="00242DA6" w:rsidRDefault="00261DB6">
            <w:hyperlink r:id="rId15" w:history="1">
              <w:r w:rsidR="00490CC3" w:rsidRPr="00490CC3">
                <w:rPr>
                  <w:rStyle w:val="Hyperlink"/>
                </w:rPr>
                <w:t>Research Enterprise</w:t>
              </w:r>
            </w:hyperlink>
          </w:p>
        </w:tc>
        <w:tc>
          <w:tcPr>
            <w:tcW w:w="2268" w:type="dxa"/>
            <w:vMerge/>
          </w:tcPr>
          <w:p w:rsidR="00242DA6" w:rsidRDefault="00242DA6"/>
        </w:tc>
      </w:tr>
      <w:tr w:rsidR="00242DA6" w:rsidTr="00242DA6">
        <w:tc>
          <w:tcPr>
            <w:tcW w:w="4219" w:type="dxa"/>
            <w:vMerge/>
          </w:tcPr>
          <w:p w:rsidR="00242DA6" w:rsidRDefault="00242DA6"/>
        </w:tc>
        <w:tc>
          <w:tcPr>
            <w:tcW w:w="3969" w:type="dxa"/>
          </w:tcPr>
          <w:p w:rsidR="00242DA6" w:rsidRDefault="00261DB6">
            <w:hyperlink r:id="rId16" w:history="1">
              <w:r w:rsidR="00242DA6" w:rsidRPr="00490CC3">
                <w:rPr>
                  <w:rStyle w:val="Hyperlink"/>
                </w:rPr>
                <w:t xml:space="preserve">Clinical Practitioner </w:t>
              </w:r>
              <w:r w:rsidR="00490CC3" w:rsidRPr="00490CC3">
                <w:rPr>
                  <w:rStyle w:val="Hyperlink"/>
                </w:rPr>
                <w:t>Research</w:t>
              </w:r>
            </w:hyperlink>
          </w:p>
        </w:tc>
        <w:tc>
          <w:tcPr>
            <w:tcW w:w="2268" w:type="dxa"/>
            <w:vMerge/>
          </w:tcPr>
          <w:p w:rsidR="00242DA6" w:rsidRDefault="00242DA6"/>
        </w:tc>
      </w:tr>
      <w:tr w:rsidR="00242DA6" w:rsidTr="00242DA6">
        <w:tc>
          <w:tcPr>
            <w:tcW w:w="4219" w:type="dxa"/>
            <w:vMerge/>
          </w:tcPr>
          <w:p w:rsidR="00242DA6" w:rsidRDefault="00242DA6"/>
        </w:tc>
        <w:tc>
          <w:tcPr>
            <w:tcW w:w="3969" w:type="dxa"/>
          </w:tcPr>
          <w:p w:rsidR="00242DA6" w:rsidRDefault="00261DB6">
            <w:hyperlink r:id="rId17" w:history="1">
              <w:r w:rsidR="00242DA6" w:rsidRPr="00490CC3">
                <w:rPr>
                  <w:rStyle w:val="Hyperlink"/>
                </w:rPr>
                <w:t>Blended</w:t>
              </w:r>
            </w:hyperlink>
          </w:p>
        </w:tc>
        <w:tc>
          <w:tcPr>
            <w:tcW w:w="2268" w:type="dxa"/>
            <w:vMerge/>
          </w:tcPr>
          <w:p w:rsidR="00242DA6" w:rsidRDefault="00242DA6"/>
        </w:tc>
      </w:tr>
      <w:tr w:rsidR="00242DA6" w:rsidTr="00242DA6">
        <w:tc>
          <w:tcPr>
            <w:tcW w:w="10456" w:type="dxa"/>
            <w:gridSpan w:val="3"/>
            <w:shd w:val="clear" w:color="auto" w:fill="8DB3E2" w:themeFill="text2" w:themeFillTint="66"/>
          </w:tcPr>
          <w:p w:rsidR="00242DA6" w:rsidRDefault="00242DA6" w:rsidP="00242DA6">
            <w:pPr>
              <w:jc w:val="center"/>
            </w:pPr>
            <w:r>
              <w:rPr>
                <w:b/>
                <w:sz w:val="28"/>
              </w:rPr>
              <w:t>STAGE 2</w:t>
            </w:r>
          </w:p>
        </w:tc>
      </w:tr>
      <w:tr w:rsidR="00242DA6" w:rsidTr="00242DA6">
        <w:tc>
          <w:tcPr>
            <w:tcW w:w="4219" w:type="dxa"/>
            <w:shd w:val="clear" w:color="auto" w:fill="BFBFBF" w:themeFill="background1" w:themeFillShade="BF"/>
          </w:tcPr>
          <w:p w:rsidR="00242DA6" w:rsidRPr="00242DA6" w:rsidRDefault="00242DA6">
            <w:pPr>
              <w:rPr>
                <w:b/>
              </w:rPr>
            </w:pPr>
            <w:r w:rsidRPr="00242DA6">
              <w:rPr>
                <w:b/>
              </w:rPr>
              <w:t>Action: Pathway training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242DA6" w:rsidRPr="00490CC3" w:rsidRDefault="00490CC3">
            <w:pPr>
              <w:rPr>
                <w:b/>
              </w:rPr>
            </w:pPr>
            <w:r w:rsidRPr="00490CC3">
              <w:rPr>
                <w:b/>
              </w:rPr>
              <w:t>Training Experience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42DA6" w:rsidRDefault="00242DA6" w:rsidP="00242DA6">
            <w:pPr>
              <w:jc w:val="center"/>
            </w:pPr>
            <w:r w:rsidRPr="008A771F">
              <w:rPr>
                <w:b/>
              </w:rPr>
              <w:t>Done</w:t>
            </w:r>
          </w:p>
        </w:tc>
      </w:tr>
      <w:tr w:rsidR="00D00E4B" w:rsidTr="00430024">
        <w:tc>
          <w:tcPr>
            <w:tcW w:w="4219" w:type="dxa"/>
            <w:vMerge w:val="restart"/>
            <w:vAlign w:val="center"/>
          </w:tcPr>
          <w:p w:rsidR="00D00E4B" w:rsidRDefault="00D00E4B" w:rsidP="00430024">
            <w:r>
              <w:t xml:space="preserve">Complete your </w:t>
            </w:r>
            <w:r w:rsidR="00430024">
              <w:rPr>
                <w:b/>
              </w:rPr>
              <w:t>two pathway-</w:t>
            </w:r>
            <w:r w:rsidRPr="00430024">
              <w:rPr>
                <w:b/>
              </w:rPr>
              <w:t>specific study activities</w:t>
            </w:r>
            <w:r w:rsidR="00490CC3">
              <w:t xml:space="preserve"> (</w:t>
            </w:r>
            <w:r w:rsidR="00430024">
              <w:t xml:space="preserve">e.g. </w:t>
            </w:r>
            <w:r w:rsidR="00490CC3">
              <w:t>a workshop, a masterclass, a MOOC or LEAP Module)</w:t>
            </w:r>
          </w:p>
        </w:tc>
        <w:tc>
          <w:tcPr>
            <w:tcW w:w="3969" w:type="dxa"/>
            <w:vAlign w:val="center"/>
          </w:tcPr>
          <w:p w:rsidR="00D00E4B" w:rsidRDefault="00490CC3" w:rsidP="00490CC3">
            <w:r>
              <w:t>Pathway training #1</w:t>
            </w:r>
          </w:p>
        </w:tc>
        <w:tc>
          <w:tcPr>
            <w:tcW w:w="2268" w:type="dxa"/>
            <w:vAlign w:val="center"/>
          </w:tcPr>
          <w:p w:rsidR="00D00E4B" w:rsidRDefault="00490CC3" w:rsidP="00490CC3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D00E4B" w:rsidTr="00490CC3">
        <w:tc>
          <w:tcPr>
            <w:tcW w:w="4219" w:type="dxa"/>
            <w:vMerge/>
          </w:tcPr>
          <w:p w:rsidR="00D00E4B" w:rsidRDefault="00D00E4B"/>
        </w:tc>
        <w:tc>
          <w:tcPr>
            <w:tcW w:w="3969" w:type="dxa"/>
            <w:vAlign w:val="center"/>
          </w:tcPr>
          <w:p w:rsidR="00D00E4B" w:rsidRDefault="00490CC3" w:rsidP="00490CC3">
            <w:r>
              <w:t>Pathway training #2</w:t>
            </w:r>
          </w:p>
        </w:tc>
        <w:tc>
          <w:tcPr>
            <w:tcW w:w="2268" w:type="dxa"/>
            <w:vAlign w:val="center"/>
          </w:tcPr>
          <w:p w:rsidR="00D00E4B" w:rsidRDefault="00490CC3" w:rsidP="00490CC3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D00E4B" w:rsidTr="00490CC3">
        <w:tc>
          <w:tcPr>
            <w:tcW w:w="4219" w:type="dxa"/>
            <w:shd w:val="clear" w:color="auto" w:fill="BFBFBF" w:themeFill="background1" w:themeFillShade="BF"/>
          </w:tcPr>
          <w:p w:rsidR="00D00E4B" w:rsidRDefault="00D00E4B" w:rsidP="00D00E4B">
            <w:r w:rsidRPr="00242DA6">
              <w:rPr>
                <w:b/>
              </w:rPr>
              <w:t xml:space="preserve">Action: </w:t>
            </w:r>
            <w:r>
              <w:rPr>
                <w:b/>
              </w:rPr>
              <w:t>Mentoring support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D00E4B" w:rsidRDefault="00D00E4B" w:rsidP="004D2C59"/>
        </w:tc>
        <w:tc>
          <w:tcPr>
            <w:tcW w:w="2268" w:type="dxa"/>
            <w:shd w:val="clear" w:color="auto" w:fill="BFBFBF" w:themeFill="background1" w:themeFillShade="BF"/>
          </w:tcPr>
          <w:p w:rsidR="00D00E4B" w:rsidRDefault="00D00E4B" w:rsidP="004D2C59">
            <w:pPr>
              <w:jc w:val="center"/>
            </w:pPr>
            <w:r w:rsidRPr="008A771F">
              <w:rPr>
                <w:b/>
              </w:rPr>
              <w:t>Done</w:t>
            </w:r>
          </w:p>
        </w:tc>
      </w:tr>
      <w:tr w:rsidR="00490CC3" w:rsidTr="00430024">
        <w:tc>
          <w:tcPr>
            <w:tcW w:w="8188" w:type="dxa"/>
            <w:gridSpan w:val="2"/>
            <w:vAlign w:val="center"/>
          </w:tcPr>
          <w:p w:rsidR="00490CC3" w:rsidRDefault="00490CC3" w:rsidP="00430024">
            <w:r>
              <w:t>The Division Research Office will organise this for you</w:t>
            </w:r>
            <w:r w:rsidR="00430024">
              <w:t>; we will be in touch!</w:t>
            </w:r>
          </w:p>
        </w:tc>
        <w:tc>
          <w:tcPr>
            <w:tcW w:w="2268" w:type="dxa"/>
          </w:tcPr>
          <w:p w:rsidR="00490CC3" w:rsidRDefault="00490CC3" w:rsidP="00490CC3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490CC3" w:rsidTr="00490CC3">
        <w:trPr>
          <w:trHeight w:val="206"/>
        </w:trPr>
        <w:tc>
          <w:tcPr>
            <w:tcW w:w="10456" w:type="dxa"/>
            <w:gridSpan w:val="3"/>
            <w:shd w:val="clear" w:color="auto" w:fill="8DB3E2" w:themeFill="text2" w:themeFillTint="66"/>
          </w:tcPr>
          <w:p w:rsidR="00490CC3" w:rsidRDefault="00490CC3" w:rsidP="00490CC3">
            <w:pPr>
              <w:jc w:val="center"/>
            </w:pPr>
            <w:r>
              <w:rPr>
                <w:b/>
                <w:sz w:val="28"/>
              </w:rPr>
              <w:t>STAGE 3</w:t>
            </w:r>
          </w:p>
        </w:tc>
      </w:tr>
      <w:tr w:rsidR="00490CC3" w:rsidTr="008174EF">
        <w:tc>
          <w:tcPr>
            <w:tcW w:w="8188" w:type="dxa"/>
            <w:gridSpan w:val="2"/>
            <w:shd w:val="clear" w:color="auto" w:fill="BFBFBF" w:themeFill="background1" w:themeFillShade="BF"/>
          </w:tcPr>
          <w:p w:rsidR="00490CC3" w:rsidRPr="00490CC3" w:rsidRDefault="00490CC3">
            <w:pPr>
              <w:rPr>
                <w:b/>
              </w:rPr>
            </w:pPr>
            <w:r w:rsidRPr="00490CC3">
              <w:rPr>
                <w:b/>
              </w:rPr>
              <w:t>Action: Pathway experience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90CC3" w:rsidRPr="00490CC3" w:rsidRDefault="00490CC3" w:rsidP="00490CC3">
            <w:pPr>
              <w:jc w:val="center"/>
              <w:rPr>
                <w:b/>
              </w:rPr>
            </w:pPr>
            <w:r w:rsidRPr="00490CC3">
              <w:rPr>
                <w:b/>
              </w:rPr>
              <w:t>Done</w:t>
            </w:r>
          </w:p>
        </w:tc>
      </w:tr>
      <w:tr w:rsidR="00490CC3" w:rsidTr="00430024">
        <w:tc>
          <w:tcPr>
            <w:tcW w:w="8188" w:type="dxa"/>
            <w:gridSpan w:val="2"/>
            <w:vAlign w:val="center"/>
          </w:tcPr>
          <w:p w:rsidR="00490CC3" w:rsidRDefault="00261DB6" w:rsidP="00430024">
            <w:r>
              <w:t>Organise your pathway e</w:t>
            </w:r>
            <w:r w:rsidR="00490CC3">
              <w:t>xperience through the Division Research Office</w:t>
            </w:r>
          </w:p>
        </w:tc>
        <w:tc>
          <w:tcPr>
            <w:tcW w:w="2268" w:type="dxa"/>
          </w:tcPr>
          <w:p w:rsidR="00490CC3" w:rsidRDefault="00490CC3" w:rsidP="00490CC3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  <w:tr w:rsidR="00490CC3" w:rsidTr="000F06B6">
        <w:tc>
          <w:tcPr>
            <w:tcW w:w="8188" w:type="dxa"/>
            <w:gridSpan w:val="2"/>
            <w:shd w:val="clear" w:color="auto" w:fill="BFBFBF" w:themeFill="background1" w:themeFillShade="BF"/>
          </w:tcPr>
          <w:p w:rsidR="00490CC3" w:rsidRPr="00490CC3" w:rsidRDefault="00490CC3">
            <w:pPr>
              <w:rPr>
                <w:b/>
              </w:rPr>
            </w:pPr>
            <w:r w:rsidRPr="00490CC3">
              <w:rPr>
                <w:b/>
              </w:rPr>
              <w:t>Action:  Portfolio development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90CC3" w:rsidRPr="00490CC3" w:rsidRDefault="00490CC3" w:rsidP="00490CC3">
            <w:pPr>
              <w:jc w:val="center"/>
              <w:rPr>
                <w:b/>
              </w:rPr>
            </w:pPr>
            <w:r w:rsidRPr="00490CC3">
              <w:rPr>
                <w:b/>
              </w:rPr>
              <w:t>Done</w:t>
            </w:r>
          </w:p>
        </w:tc>
      </w:tr>
      <w:tr w:rsidR="00490CC3" w:rsidTr="00430024">
        <w:tc>
          <w:tcPr>
            <w:tcW w:w="8188" w:type="dxa"/>
            <w:gridSpan w:val="2"/>
            <w:vAlign w:val="center"/>
          </w:tcPr>
          <w:p w:rsidR="00490CC3" w:rsidRDefault="00490CC3" w:rsidP="00430024">
            <w:r>
              <w:t xml:space="preserve">Develop your portfolio </w:t>
            </w:r>
          </w:p>
        </w:tc>
        <w:tc>
          <w:tcPr>
            <w:tcW w:w="2268" w:type="dxa"/>
          </w:tcPr>
          <w:p w:rsidR="00490CC3" w:rsidRDefault="00490CC3" w:rsidP="00490CC3">
            <w:pPr>
              <w:jc w:val="center"/>
            </w:pPr>
            <w:r w:rsidRPr="008A771F">
              <w:rPr>
                <w:sz w:val="40"/>
              </w:rPr>
              <w:t>□</w:t>
            </w:r>
          </w:p>
        </w:tc>
      </w:tr>
    </w:tbl>
    <w:p w:rsidR="00430024" w:rsidRPr="00430024" w:rsidRDefault="00430024" w:rsidP="00430024">
      <w:pPr>
        <w:jc w:val="center"/>
        <w:rPr>
          <w:b/>
          <w:i/>
        </w:rPr>
      </w:pPr>
      <w:r w:rsidRPr="00430024">
        <w:rPr>
          <w:b/>
          <w:i/>
        </w:rPr>
        <w:t>Don’t forget to track your Engaged PhD experience through the Engaged PhD: Activity Record</w:t>
      </w:r>
      <w:r w:rsidRPr="00430024">
        <w:rPr>
          <w:b/>
          <w:i/>
        </w:rPr>
        <w:br w:type="page"/>
      </w:r>
    </w:p>
    <w:p w:rsidR="008A771F" w:rsidRDefault="008A77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F5E2E" w:rsidTr="003F5E2E">
        <w:tc>
          <w:tcPr>
            <w:tcW w:w="10682" w:type="dxa"/>
            <w:gridSpan w:val="2"/>
            <w:shd w:val="clear" w:color="auto" w:fill="8DB3E2" w:themeFill="text2" w:themeFillTint="66"/>
          </w:tcPr>
          <w:p w:rsidR="003F5E2E" w:rsidRPr="003F5E2E" w:rsidRDefault="003F5E2E">
            <w:pPr>
              <w:rPr>
                <w:b/>
                <w:sz w:val="28"/>
              </w:rPr>
            </w:pPr>
            <w:r w:rsidRPr="003F5E2E">
              <w:rPr>
                <w:b/>
                <w:sz w:val="28"/>
              </w:rPr>
              <w:t>List of Useful</w:t>
            </w:r>
            <w:r>
              <w:rPr>
                <w:b/>
                <w:sz w:val="28"/>
              </w:rPr>
              <w:t xml:space="preserve"> R</w:t>
            </w:r>
            <w:r w:rsidRPr="003F5E2E">
              <w:rPr>
                <w:b/>
                <w:sz w:val="28"/>
              </w:rPr>
              <w:t>esources</w:t>
            </w:r>
          </w:p>
        </w:tc>
      </w:tr>
      <w:tr w:rsidR="00430024" w:rsidTr="003F5E2E">
        <w:tc>
          <w:tcPr>
            <w:tcW w:w="5341" w:type="dxa"/>
            <w:shd w:val="clear" w:color="auto" w:fill="BFBFBF" w:themeFill="background1" w:themeFillShade="BF"/>
          </w:tcPr>
          <w:p w:rsidR="00430024" w:rsidRPr="00430024" w:rsidRDefault="00430024" w:rsidP="003F5E2E">
            <w:pPr>
              <w:jc w:val="center"/>
              <w:rPr>
                <w:b/>
              </w:rPr>
            </w:pPr>
            <w:r w:rsidRPr="00430024">
              <w:rPr>
                <w:b/>
              </w:rPr>
              <w:t>What</w:t>
            </w:r>
          </w:p>
        </w:tc>
        <w:tc>
          <w:tcPr>
            <w:tcW w:w="5341" w:type="dxa"/>
            <w:shd w:val="clear" w:color="auto" w:fill="BFBFBF" w:themeFill="background1" w:themeFillShade="BF"/>
          </w:tcPr>
          <w:p w:rsidR="00430024" w:rsidRPr="00430024" w:rsidRDefault="00430024" w:rsidP="003F5E2E">
            <w:pPr>
              <w:jc w:val="center"/>
              <w:rPr>
                <w:b/>
              </w:rPr>
            </w:pPr>
            <w:r w:rsidRPr="00430024">
              <w:rPr>
                <w:b/>
              </w:rPr>
              <w:t>Where</w:t>
            </w:r>
          </w:p>
        </w:tc>
      </w:tr>
      <w:tr w:rsidR="00430024" w:rsidTr="003F5E2E">
        <w:tc>
          <w:tcPr>
            <w:tcW w:w="5341" w:type="dxa"/>
          </w:tcPr>
          <w:p w:rsidR="00430024" w:rsidRDefault="00430024">
            <w:r>
              <w:t>Engaged PhD Learn Online site</w:t>
            </w:r>
          </w:p>
        </w:tc>
        <w:tc>
          <w:tcPr>
            <w:tcW w:w="5341" w:type="dxa"/>
          </w:tcPr>
          <w:p w:rsidR="00430024" w:rsidRDefault="00261DB6">
            <w:hyperlink r:id="rId18" w:history="1">
              <w:r w:rsidR="00430024" w:rsidRPr="00010AC9">
                <w:rPr>
                  <w:rStyle w:val="Hyperlink"/>
                </w:rPr>
                <w:t>https://lo.unisa.edu.au/course/view.php?id=8035</w:t>
              </w:r>
            </w:hyperlink>
            <w:r w:rsidR="00430024">
              <w:t xml:space="preserve"> </w:t>
            </w:r>
          </w:p>
        </w:tc>
      </w:tr>
      <w:tr w:rsidR="00430024" w:rsidTr="003F5E2E">
        <w:tc>
          <w:tcPr>
            <w:tcW w:w="5341" w:type="dxa"/>
          </w:tcPr>
          <w:p w:rsidR="00430024" w:rsidRDefault="00430024" w:rsidP="00430024">
            <w:r>
              <w:t>Research Methods and Data Analysis Learn Online Site</w:t>
            </w:r>
          </w:p>
        </w:tc>
        <w:tc>
          <w:tcPr>
            <w:tcW w:w="5341" w:type="dxa"/>
          </w:tcPr>
          <w:p w:rsidR="00430024" w:rsidRDefault="00261DB6">
            <w:hyperlink r:id="rId19" w:history="1">
              <w:r w:rsidR="00430024" w:rsidRPr="00010AC9">
                <w:rPr>
                  <w:rStyle w:val="Hyperlink"/>
                </w:rPr>
                <w:t>https://lo.unisa.edu.au/course/view.php?id=8481</w:t>
              </w:r>
            </w:hyperlink>
            <w:r w:rsidR="00430024">
              <w:t xml:space="preserve"> </w:t>
            </w:r>
          </w:p>
        </w:tc>
      </w:tr>
      <w:tr w:rsidR="00430024" w:rsidTr="003F5E2E">
        <w:tc>
          <w:tcPr>
            <w:tcW w:w="5341" w:type="dxa"/>
          </w:tcPr>
          <w:p w:rsidR="00430024" w:rsidRDefault="00430024">
            <w:r>
              <w:t>Research Education Support Activities (RESA)</w:t>
            </w:r>
          </w:p>
        </w:tc>
        <w:tc>
          <w:tcPr>
            <w:tcW w:w="5341" w:type="dxa"/>
          </w:tcPr>
          <w:p w:rsidR="00430024" w:rsidRDefault="00261DB6">
            <w:hyperlink r:id="rId20" w:history="1">
              <w:r w:rsidR="00430024" w:rsidRPr="00010AC9">
                <w:rPr>
                  <w:rStyle w:val="Hyperlink"/>
                </w:rPr>
                <w:t>http://w3.unisa.edu.au/researchstudents/workshops/</w:t>
              </w:r>
            </w:hyperlink>
            <w:r w:rsidR="00430024">
              <w:t xml:space="preserve"> </w:t>
            </w:r>
          </w:p>
        </w:tc>
      </w:tr>
      <w:tr w:rsidR="00430024" w:rsidTr="003F5E2E">
        <w:tc>
          <w:tcPr>
            <w:tcW w:w="5341" w:type="dxa"/>
          </w:tcPr>
          <w:p w:rsidR="00430024" w:rsidRDefault="00430024">
            <w:r>
              <w:t>Engaged PhD Activity Record</w:t>
            </w:r>
          </w:p>
        </w:tc>
        <w:tc>
          <w:tcPr>
            <w:tcW w:w="5341" w:type="dxa"/>
          </w:tcPr>
          <w:p w:rsidR="00430024" w:rsidRDefault="00261DB6">
            <w:hyperlink r:id="rId21" w:history="1">
              <w:r w:rsidRPr="00010AC9">
                <w:rPr>
                  <w:rStyle w:val="Hyperlink"/>
                </w:rPr>
                <w:t>https://lo.unisa.edu.au/course/view.php?id=8035</w:t>
              </w:r>
            </w:hyperlink>
          </w:p>
        </w:tc>
      </w:tr>
    </w:tbl>
    <w:p w:rsidR="00430024" w:rsidRDefault="00430024"/>
    <w:sectPr w:rsidR="00430024" w:rsidSect="00242DA6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26" w:rsidRDefault="00031B26" w:rsidP="008A771F">
      <w:pPr>
        <w:spacing w:after="0" w:line="240" w:lineRule="auto"/>
      </w:pPr>
      <w:r>
        <w:separator/>
      </w:r>
    </w:p>
  </w:endnote>
  <w:endnote w:type="continuationSeparator" w:id="0">
    <w:p w:rsidR="00031B26" w:rsidRDefault="00031B26" w:rsidP="008A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26" w:rsidRDefault="00031B26" w:rsidP="008A771F">
      <w:pPr>
        <w:spacing w:after="0" w:line="240" w:lineRule="auto"/>
      </w:pPr>
      <w:r>
        <w:separator/>
      </w:r>
    </w:p>
  </w:footnote>
  <w:footnote w:type="continuationSeparator" w:id="0">
    <w:p w:rsidR="00031B26" w:rsidRDefault="00031B26" w:rsidP="008A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1F" w:rsidRDefault="008A771F" w:rsidP="00430024">
    <w:pPr>
      <w:pStyle w:val="Header"/>
      <w:jc w:val="center"/>
      <w:rPr>
        <w:b/>
        <w:color w:val="1F497D" w:themeColor="text2"/>
        <w:sz w:val="28"/>
      </w:rPr>
    </w:pPr>
    <w:r w:rsidRPr="003435B2">
      <w:rPr>
        <w:b/>
        <w:color w:val="1F497D" w:themeColor="text2"/>
        <w:sz w:val="28"/>
      </w:rPr>
      <w:t>Division of Health Sciences Engaged PhD:</w:t>
    </w:r>
    <w:r>
      <w:rPr>
        <w:b/>
        <w:color w:val="1F497D" w:themeColor="text2"/>
        <w:sz w:val="28"/>
      </w:rPr>
      <w:t xml:space="preserve"> </w:t>
    </w:r>
    <w:r w:rsidR="00430024">
      <w:rPr>
        <w:b/>
        <w:color w:val="1F497D" w:themeColor="text2"/>
        <w:sz w:val="28"/>
      </w:rPr>
      <w:t>‘To-do’</w:t>
    </w:r>
    <w:r>
      <w:rPr>
        <w:b/>
        <w:color w:val="1F497D" w:themeColor="text2"/>
        <w:sz w:val="28"/>
      </w:rPr>
      <w:t xml:space="preserve"> and Resource List</w:t>
    </w:r>
  </w:p>
  <w:p w:rsidR="00430024" w:rsidRDefault="004300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F"/>
    <w:rsid w:val="00031B26"/>
    <w:rsid w:val="00130EA5"/>
    <w:rsid w:val="00242DA6"/>
    <w:rsid w:val="00261DB6"/>
    <w:rsid w:val="002919D1"/>
    <w:rsid w:val="003F5E2E"/>
    <w:rsid w:val="00430024"/>
    <w:rsid w:val="00490CC3"/>
    <w:rsid w:val="008A771F"/>
    <w:rsid w:val="00D0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7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7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71F"/>
  </w:style>
  <w:style w:type="paragraph" w:styleId="Footer">
    <w:name w:val="footer"/>
    <w:basedOn w:val="Normal"/>
    <w:link w:val="FooterChar"/>
    <w:uiPriority w:val="99"/>
    <w:unhideWhenUsed/>
    <w:rsid w:val="008A7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71F"/>
  </w:style>
  <w:style w:type="table" w:styleId="TableGrid">
    <w:name w:val="Table Grid"/>
    <w:basedOn w:val="TableNormal"/>
    <w:uiPriority w:val="59"/>
    <w:rsid w:val="008A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C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7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7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71F"/>
  </w:style>
  <w:style w:type="paragraph" w:styleId="Footer">
    <w:name w:val="footer"/>
    <w:basedOn w:val="Normal"/>
    <w:link w:val="FooterChar"/>
    <w:uiPriority w:val="99"/>
    <w:unhideWhenUsed/>
    <w:rsid w:val="008A7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71F"/>
  </w:style>
  <w:style w:type="table" w:styleId="TableGrid">
    <w:name w:val="Table Grid"/>
    <w:basedOn w:val="TableNormal"/>
    <w:uiPriority w:val="59"/>
    <w:rsid w:val="008A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lo.unisa.edu.au/mod/book/view.php?id=595901&amp;chapterid=99602" TargetMode="External"/><Relationship Id="rId18" Type="http://schemas.openxmlformats.org/officeDocument/2006/relationships/hyperlink" Target="https://lo.unisa.edu.au/course/view.php?id=80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.unisa.edu.au/course/view.php?id=8035" TargetMode="External"/><Relationship Id="rId7" Type="http://schemas.openxmlformats.org/officeDocument/2006/relationships/diagramData" Target="diagrams/data1.xml"/><Relationship Id="rId12" Type="http://schemas.openxmlformats.org/officeDocument/2006/relationships/hyperlink" Target="https://lo.unisa.edu.au/mod/book/view.php?id=595901&amp;chapterid=99604" TargetMode="External"/><Relationship Id="rId17" Type="http://schemas.openxmlformats.org/officeDocument/2006/relationships/hyperlink" Target="https://lo.unisa.edu.au/mod/book/view.php?id=595901&amp;chapterid=1478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.unisa.edu.au/mod/book/view.php?id=595901&amp;chapterid=99606" TargetMode="External"/><Relationship Id="rId20" Type="http://schemas.openxmlformats.org/officeDocument/2006/relationships/hyperlink" Target="http://w3.unisa.edu.au/researchstudents/workshops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.unisa.edu.au/mod/book/view.php?id=595901&amp;chapterid=99607" TargetMode="Externa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hyperlink" Target="https://lo.unisa.edu.au/course/view.php?id=8481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lo.unisa.edu.au/mod/book/view.php?id=595901&amp;chapterid=99605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2D30C1-E92F-4CFE-8A17-C097C758BC53}" type="doc">
      <dgm:prSet loTypeId="urn:microsoft.com/office/officeart/2005/8/layout/process1" loCatId="process" qsTypeId="urn:microsoft.com/office/officeart/2005/8/quickstyle/simple4" qsCatId="simple" csTypeId="urn:microsoft.com/office/officeart/2005/8/colors/colorful5" csCatId="colorful" phldr="1"/>
      <dgm:spPr/>
    </dgm:pt>
    <dgm:pt modelId="{EF353E99-92BA-474D-BFA1-52F6E623C084}">
      <dgm:prSet phldrT="[Tex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n-AU" sz="1800" b="1" dirty="0" smtClean="0"/>
            <a:t>STAGE 1</a:t>
          </a:r>
          <a:endParaRPr lang="en-AU" sz="1600" b="1" dirty="0" smtClean="0"/>
        </a:p>
        <a:p>
          <a:pPr algn="ctr"/>
          <a:r>
            <a:rPr lang="en-AU" sz="1600" b="0" dirty="0" smtClean="0"/>
            <a:t>Induction</a:t>
          </a:r>
        </a:p>
        <a:p>
          <a:pPr algn="ctr"/>
          <a:r>
            <a:rPr lang="en-AU" sz="1600" b="0" dirty="0" smtClean="0"/>
            <a:t>Skills development</a:t>
          </a:r>
        </a:p>
        <a:p>
          <a:pPr algn="ctr"/>
          <a:r>
            <a:rPr lang="en-AU" sz="1600" b="0" dirty="0" smtClean="0"/>
            <a:t>Pathway selection</a:t>
          </a:r>
        </a:p>
        <a:p>
          <a:pPr algn="ctr"/>
          <a:endParaRPr lang="en-AU" sz="1600" b="1" dirty="0" smtClean="0"/>
        </a:p>
        <a:p>
          <a:pPr algn="ctr"/>
          <a:r>
            <a:rPr lang="en-AU" sz="1600" b="1" i="1" dirty="0" smtClean="0"/>
            <a:t>Year 1</a:t>
          </a:r>
          <a:endParaRPr lang="en-AU" sz="1600" b="1" i="1" dirty="0"/>
        </a:p>
      </dgm:t>
    </dgm:pt>
    <dgm:pt modelId="{22F4F2D8-B3B5-4E07-9ACB-7378E77A8BCA}" type="parTrans" cxnId="{0019B6A1-3234-49AF-9F85-3B981569010A}">
      <dgm:prSet/>
      <dgm:spPr/>
      <dgm:t>
        <a:bodyPr/>
        <a:lstStyle/>
        <a:p>
          <a:pPr algn="ctr"/>
          <a:endParaRPr lang="en-AU" sz="1600"/>
        </a:p>
      </dgm:t>
    </dgm:pt>
    <dgm:pt modelId="{A3E2AF0B-A419-46B8-9411-0CD8622277B0}" type="sibTrans" cxnId="{0019B6A1-3234-49AF-9F85-3B981569010A}">
      <dgm:prSet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algn="ctr"/>
          <a:endParaRPr lang="en-AU" sz="1200"/>
        </a:p>
      </dgm:t>
    </dgm:pt>
    <dgm:pt modelId="{58A6C013-3B29-4A9B-9348-D61BEDEFAB8C}">
      <dgm:prSet phldrT="[Text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n-AU" sz="1800" b="1" dirty="0" smtClean="0"/>
            <a:t>STAGE 2</a:t>
          </a:r>
        </a:p>
        <a:p>
          <a:pPr algn="ctr"/>
          <a:endParaRPr lang="en-AU" sz="1600" b="1" dirty="0" smtClean="0"/>
        </a:p>
        <a:p>
          <a:pPr algn="ctr"/>
          <a:r>
            <a:rPr lang="en-AU" sz="1600" b="0" dirty="0" smtClean="0"/>
            <a:t>Pathway training</a:t>
          </a:r>
        </a:p>
        <a:p>
          <a:pPr algn="ctr"/>
          <a:r>
            <a:rPr lang="en-AU" sz="1600" b="0" dirty="0" smtClean="0"/>
            <a:t>Mentoring support</a:t>
          </a:r>
        </a:p>
        <a:p>
          <a:pPr algn="ctr"/>
          <a:endParaRPr lang="en-AU" sz="1600" b="1" dirty="0" smtClean="0"/>
        </a:p>
        <a:p>
          <a:pPr algn="ctr"/>
          <a:r>
            <a:rPr lang="en-AU" sz="1600" b="1" i="1" dirty="0" smtClean="0"/>
            <a:t>Year 2</a:t>
          </a:r>
        </a:p>
      </dgm:t>
    </dgm:pt>
    <dgm:pt modelId="{104C3001-83BB-4A06-BD7E-5F446578FF7B}" type="parTrans" cxnId="{D007A237-1338-418D-B289-680D554C72E8}">
      <dgm:prSet/>
      <dgm:spPr/>
      <dgm:t>
        <a:bodyPr/>
        <a:lstStyle/>
        <a:p>
          <a:pPr algn="ctr"/>
          <a:endParaRPr lang="en-AU" sz="1600"/>
        </a:p>
      </dgm:t>
    </dgm:pt>
    <dgm:pt modelId="{28941D76-DB02-4C50-9EEC-451F4061253A}" type="sibTrans" cxnId="{D007A237-1338-418D-B289-680D554C72E8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en-AU" sz="1200"/>
        </a:p>
      </dgm:t>
    </dgm:pt>
    <dgm:pt modelId="{BE436AF2-B770-44D1-96B0-F7D09BC632B4}">
      <dgm:prSet phldrT="[Text]" custT="1"/>
      <dgm:spPr>
        <a:solidFill>
          <a:srgbClr val="3333CC"/>
        </a:solidFill>
      </dgm:spPr>
      <dgm:t>
        <a:bodyPr/>
        <a:lstStyle/>
        <a:p>
          <a:pPr algn="ctr"/>
          <a:r>
            <a:rPr lang="en-AU" sz="1800" b="1" dirty="0" smtClean="0"/>
            <a:t>STAGE 3</a:t>
          </a:r>
        </a:p>
        <a:p>
          <a:pPr algn="ctr"/>
          <a:endParaRPr lang="en-AU" sz="1600" b="1" dirty="0" smtClean="0"/>
        </a:p>
        <a:p>
          <a:pPr algn="ctr"/>
          <a:r>
            <a:rPr lang="en-AU" sz="1600" b="0" dirty="0" smtClean="0"/>
            <a:t>Pathway experience</a:t>
          </a:r>
        </a:p>
        <a:p>
          <a:pPr algn="ctr"/>
          <a:r>
            <a:rPr lang="en-AU" sz="1600" b="0" dirty="0" smtClean="0"/>
            <a:t>Portfolio development</a:t>
          </a:r>
        </a:p>
        <a:p>
          <a:pPr algn="ctr"/>
          <a:endParaRPr lang="en-AU" sz="1600" b="1" dirty="0" smtClean="0"/>
        </a:p>
        <a:p>
          <a:pPr algn="ctr"/>
          <a:r>
            <a:rPr lang="en-AU" sz="1600" b="1" i="1" dirty="0" smtClean="0"/>
            <a:t>Year 2 – 3</a:t>
          </a:r>
          <a:endParaRPr lang="en-AU" sz="1600" b="1" i="1" dirty="0"/>
        </a:p>
      </dgm:t>
    </dgm:pt>
    <dgm:pt modelId="{4C6C30DB-0286-4416-9355-5AC08454143E}" type="parTrans" cxnId="{B14DBAE7-B578-4ECC-86E3-2EF858D902D4}">
      <dgm:prSet/>
      <dgm:spPr/>
      <dgm:t>
        <a:bodyPr/>
        <a:lstStyle/>
        <a:p>
          <a:pPr algn="ctr"/>
          <a:endParaRPr lang="en-AU" sz="1600"/>
        </a:p>
      </dgm:t>
    </dgm:pt>
    <dgm:pt modelId="{E17661B3-0C68-4CAA-AF0A-F1B54B296B61}" type="sibTrans" cxnId="{B14DBAE7-B578-4ECC-86E3-2EF858D902D4}">
      <dgm:prSet/>
      <dgm:spPr/>
      <dgm:t>
        <a:bodyPr/>
        <a:lstStyle/>
        <a:p>
          <a:pPr algn="ctr"/>
          <a:endParaRPr lang="en-AU" sz="1600"/>
        </a:p>
      </dgm:t>
    </dgm:pt>
    <dgm:pt modelId="{02A2D765-799E-41F8-B8ED-93C7473A8056}" type="pres">
      <dgm:prSet presAssocID="{062D30C1-E92F-4CFE-8A17-C097C758BC53}" presName="Name0" presStyleCnt="0">
        <dgm:presLayoutVars>
          <dgm:dir/>
          <dgm:resizeHandles val="exact"/>
        </dgm:presLayoutVars>
      </dgm:prSet>
      <dgm:spPr/>
    </dgm:pt>
    <dgm:pt modelId="{E8F822C9-FE56-48F3-AF81-8DF9C72EA833}" type="pres">
      <dgm:prSet presAssocID="{EF353E99-92BA-474D-BFA1-52F6E623C084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7095B1DE-C3D0-4E8F-A11C-29EE4F8AEC09}" type="pres">
      <dgm:prSet presAssocID="{A3E2AF0B-A419-46B8-9411-0CD8622277B0}" presName="sibTrans" presStyleLbl="sibTrans2D1" presStyleIdx="0" presStyleCnt="2"/>
      <dgm:spPr/>
      <dgm:t>
        <a:bodyPr/>
        <a:lstStyle/>
        <a:p>
          <a:endParaRPr lang="en-AU"/>
        </a:p>
      </dgm:t>
    </dgm:pt>
    <dgm:pt modelId="{9751DFA6-CD50-4CDC-8B5A-43D98D62865F}" type="pres">
      <dgm:prSet presAssocID="{A3E2AF0B-A419-46B8-9411-0CD8622277B0}" presName="connectorText" presStyleLbl="sibTrans2D1" presStyleIdx="0" presStyleCnt="2"/>
      <dgm:spPr/>
      <dgm:t>
        <a:bodyPr/>
        <a:lstStyle/>
        <a:p>
          <a:endParaRPr lang="en-AU"/>
        </a:p>
      </dgm:t>
    </dgm:pt>
    <dgm:pt modelId="{094D7930-A8C5-44D9-A789-89901CDCAA40}" type="pres">
      <dgm:prSet presAssocID="{58A6C013-3B29-4A9B-9348-D61BEDEFAB8C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0D6C068B-1169-4442-9991-4B1737B851DD}" type="pres">
      <dgm:prSet presAssocID="{28941D76-DB02-4C50-9EEC-451F4061253A}" presName="sibTrans" presStyleLbl="sibTrans2D1" presStyleIdx="1" presStyleCnt="2"/>
      <dgm:spPr/>
      <dgm:t>
        <a:bodyPr/>
        <a:lstStyle/>
        <a:p>
          <a:endParaRPr lang="en-AU"/>
        </a:p>
      </dgm:t>
    </dgm:pt>
    <dgm:pt modelId="{1D722878-F588-4D85-8001-6870FD269358}" type="pres">
      <dgm:prSet presAssocID="{28941D76-DB02-4C50-9EEC-451F4061253A}" presName="connectorText" presStyleLbl="sibTrans2D1" presStyleIdx="1" presStyleCnt="2"/>
      <dgm:spPr/>
      <dgm:t>
        <a:bodyPr/>
        <a:lstStyle/>
        <a:p>
          <a:endParaRPr lang="en-AU"/>
        </a:p>
      </dgm:t>
    </dgm:pt>
    <dgm:pt modelId="{C9C0450E-9AD1-47C4-9462-0A3F6F4E900B}" type="pres">
      <dgm:prSet presAssocID="{BE436AF2-B770-44D1-96B0-F7D09BC632B4}" presName="node" presStyleLbl="node1" presStyleIdx="2" presStyleCnt="3" custLinFactNeighborX="3784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5844B266-9FE5-4527-AB20-09693B24B021}" type="presOf" srcId="{28941D76-DB02-4C50-9EEC-451F4061253A}" destId="{0D6C068B-1169-4442-9991-4B1737B851DD}" srcOrd="0" destOrd="0" presId="urn:microsoft.com/office/officeart/2005/8/layout/process1"/>
    <dgm:cxn modelId="{57C62554-CFAF-4C34-BF58-8C2F1390810D}" type="presOf" srcId="{A3E2AF0B-A419-46B8-9411-0CD8622277B0}" destId="{7095B1DE-C3D0-4E8F-A11C-29EE4F8AEC09}" srcOrd="0" destOrd="0" presId="urn:microsoft.com/office/officeart/2005/8/layout/process1"/>
    <dgm:cxn modelId="{4E96822E-EB6F-495C-93E7-D4A171C0CD03}" type="presOf" srcId="{BE436AF2-B770-44D1-96B0-F7D09BC632B4}" destId="{C9C0450E-9AD1-47C4-9462-0A3F6F4E900B}" srcOrd="0" destOrd="0" presId="urn:microsoft.com/office/officeart/2005/8/layout/process1"/>
    <dgm:cxn modelId="{B14DBAE7-B578-4ECC-86E3-2EF858D902D4}" srcId="{062D30C1-E92F-4CFE-8A17-C097C758BC53}" destId="{BE436AF2-B770-44D1-96B0-F7D09BC632B4}" srcOrd="2" destOrd="0" parTransId="{4C6C30DB-0286-4416-9355-5AC08454143E}" sibTransId="{E17661B3-0C68-4CAA-AF0A-F1B54B296B61}"/>
    <dgm:cxn modelId="{2279FD7B-CAA9-4331-A4C9-99FF4EC4FDBE}" type="presOf" srcId="{062D30C1-E92F-4CFE-8A17-C097C758BC53}" destId="{02A2D765-799E-41F8-B8ED-93C7473A8056}" srcOrd="0" destOrd="0" presId="urn:microsoft.com/office/officeart/2005/8/layout/process1"/>
    <dgm:cxn modelId="{D007A237-1338-418D-B289-680D554C72E8}" srcId="{062D30C1-E92F-4CFE-8A17-C097C758BC53}" destId="{58A6C013-3B29-4A9B-9348-D61BEDEFAB8C}" srcOrd="1" destOrd="0" parTransId="{104C3001-83BB-4A06-BD7E-5F446578FF7B}" sibTransId="{28941D76-DB02-4C50-9EEC-451F4061253A}"/>
    <dgm:cxn modelId="{C98B5262-E478-4D6A-99F0-6249D8BFD33C}" type="presOf" srcId="{58A6C013-3B29-4A9B-9348-D61BEDEFAB8C}" destId="{094D7930-A8C5-44D9-A789-89901CDCAA40}" srcOrd="0" destOrd="0" presId="urn:microsoft.com/office/officeart/2005/8/layout/process1"/>
    <dgm:cxn modelId="{0019B6A1-3234-49AF-9F85-3B981569010A}" srcId="{062D30C1-E92F-4CFE-8A17-C097C758BC53}" destId="{EF353E99-92BA-474D-BFA1-52F6E623C084}" srcOrd="0" destOrd="0" parTransId="{22F4F2D8-B3B5-4E07-9ACB-7378E77A8BCA}" sibTransId="{A3E2AF0B-A419-46B8-9411-0CD8622277B0}"/>
    <dgm:cxn modelId="{99498E6E-C091-4987-87BB-7A148FCC25EF}" type="presOf" srcId="{EF353E99-92BA-474D-BFA1-52F6E623C084}" destId="{E8F822C9-FE56-48F3-AF81-8DF9C72EA833}" srcOrd="0" destOrd="0" presId="urn:microsoft.com/office/officeart/2005/8/layout/process1"/>
    <dgm:cxn modelId="{3A963E3F-B3EE-4262-AD26-3753BEC20672}" type="presOf" srcId="{A3E2AF0B-A419-46B8-9411-0CD8622277B0}" destId="{9751DFA6-CD50-4CDC-8B5A-43D98D62865F}" srcOrd="1" destOrd="0" presId="urn:microsoft.com/office/officeart/2005/8/layout/process1"/>
    <dgm:cxn modelId="{C7CF0CF2-5EC0-4380-98F1-EA65AA895416}" type="presOf" srcId="{28941D76-DB02-4C50-9EEC-451F4061253A}" destId="{1D722878-F588-4D85-8001-6870FD269358}" srcOrd="1" destOrd="0" presId="urn:microsoft.com/office/officeart/2005/8/layout/process1"/>
    <dgm:cxn modelId="{5F8F27C7-366A-431D-9889-976EBF570049}" type="presParOf" srcId="{02A2D765-799E-41F8-B8ED-93C7473A8056}" destId="{E8F822C9-FE56-48F3-AF81-8DF9C72EA833}" srcOrd="0" destOrd="0" presId="urn:microsoft.com/office/officeart/2005/8/layout/process1"/>
    <dgm:cxn modelId="{AE9CCB45-9488-4E49-8371-D7095C37BF92}" type="presParOf" srcId="{02A2D765-799E-41F8-B8ED-93C7473A8056}" destId="{7095B1DE-C3D0-4E8F-A11C-29EE4F8AEC09}" srcOrd="1" destOrd="0" presId="urn:microsoft.com/office/officeart/2005/8/layout/process1"/>
    <dgm:cxn modelId="{A54E118F-0D84-4FE0-90D8-9A58FF034F20}" type="presParOf" srcId="{7095B1DE-C3D0-4E8F-A11C-29EE4F8AEC09}" destId="{9751DFA6-CD50-4CDC-8B5A-43D98D62865F}" srcOrd="0" destOrd="0" presId="urn:microsoft.com/office/officeart/2005/8/layout/process1"/>
    <dgm:cxn modelId="{CF3FBCBD-5665-44D2-87B9-9BF9773BD689}" type="presParOf" srcId="{02A2D765-799E-41F8-B8ED-93C7473A8056}" destId="{094D7930-A8C5-44D9-A789-89901CDCAA40}" srcOrd="2" destOrd="0" presId="urn:microsoft.com/office/officeart/2005/8/layout/process1"/>
    <dgm:cxn modelId="{5CE6BDA9-4F28-4889-A764-973634ADE3CD}" type="presParOf" srcId="{02A2D765-799E-41F8-B8ED-93C7473A8056}" destId="{0D6C068B-1169-4442-9991-4B1737B851DD}" srcOrd="3" destOrd="0" presId="urn:microsoft.com/office/officeart/2005/8/layout/process1"/>
    <dgm:cxn modelId="{04387050-88F4-4672-BE25-76A272B06A76}" type="presParOf" srcId="{0D6C068B-1169-4442-9991-4B1737B851DD}" destId="{1D722878-F588-4D85-8001-6870FD269358}" srcOrd="0" destOrd="0" presId="urn:microsoft.com/office/officeart/2005/8/layout/process1"/>
    <dgm:cxn modelId="{8FD09155-5D74-4B24-8265-E5C6B58659F4}" type="presParOf" srcId="{02A2D765-799E-41F8-B8ED-93C7473A8056}" destId="{C9C0450E-9AD1-47C4-9462-0A3F6F4E900B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F822C9-FE56-48F3-AF81-8DF9C72EA833}">
      <dsp:nvSpPr>
        <dsp:cNvPr id="0" name=""/>
        <dsp:cNvSpPr/>
      </dsp:nvSpPr>
      <dsp:spPr>
        <a:xfrm>
          <a:off x="8940" y="0"/>
          <a:ext cx="1717314" cy="2476500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b="1" kern="1200" dirty="0" smtClean="0"/>
            <a:t>STAGE 1</a:t>
          </a:r>
          <a:endParaRPr lang="en-AU" sz="1600" b="1" kern="1200" dirty="0" smtClean="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b="0" kern="1200" dirty="0" smtClean="0"/>
            <a:t>Induction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b="0" kern="1200" dirty="0" smtClean="0"/>
            <a:t>Skills development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b="0" kern="1200" dirty="0" smtClean="0"/>
            <a:t>Pathway selection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600" b="1" kern="1200" dirty="0" smtClean="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b="1" i="1" kern="1200" dirty="0" smtClean="0"/>
            <a:t>Year 1</a:t>
          </a:r>
          <a:endParaRPr lang="en-AU" sz="1600" b="1" i="1" kern="1200" dirty="0"/>
        </a:p>
      </dsp:txBody>
      <dsp:txXfrm>
        <a:off x="59238" y="50298"/>
        <a:ext cx="1616718" cy="2375904"/>
      </dsp:txXfrm>
    </dsp:sp>
    <dsp:sp modelId="{7095B1DE-C3D0-4E8F-A11C-29EE4F8AEC09}">
      <dsp:nvSpPr>
        <dsp:cNvPr id="0" name=""/>
        <dsp:cNvSpPr/>
      </dsp:nvSpPr>
      <dsp:spPr>
        <a:xfrm>
          <a:off x="1897986" y="1025303"/>
          <a:ext cx="364070" cy="4258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200" kern="1200"/>
        </a:p>
      </dsp:txBody>
      <dsp:txXfrm>
        <a:off x="1897986" y="1110482"/>
        <a:ext cx="254849" cy="255535"/>
      </dsp:txXfrm>
    </dsp:sp>
    <dsp:sp modelId="{094D7930-A8C5-44D9-A789-89901CDCAA40}">
      <dsp:nvSpPr>
        <dsp:cNvPr id="0" name=""/>
        <dsp:cNvSpPr/>
      </dsp:nvSpPr>
      <dsp:spPr>
        <a:xfrm>
          <a:off x="2413180" y="0"/>
          <a:ext cx="1717314" cy="2476500"/>
        </a:xfrm>
        <a:prstGeom prst="roundRect">
          <a:avLst>
            <a:gd name="adj" fmla="val 1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b="1" kern="1200" dirty="0" smtClean="0"/>
            <a:t>STAGE 2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600" b="1" kern="1200" dirty="0" smtClean="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b="0" kern="1200" dirty="0" smtClean="0"/>
            <a:t>Pathway training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b="0" kern="1200" dirty="0" smtClean="0"/>
            <a:t>Mentoring support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600" b="1" kern="1200" dirty="0" smtClean="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b="1" i="1" kern="1200" dirty="0" smtClean="0"/>
            <a:t>Year 2</a:t>
          </a:r>
        </a:p>
      </dsp:txBody>
      <dsp:txXfrm>
        <a:off x="2463478" y="50298"/>
        <a:ext cx="1616718" cy="2375904"/>
      </dsp:txXfrm>
    </dsp:sp>
    <dsp:sp modelId="{0D6C068B-1169-4442-9991-4B1737B851DD}">
      <dsp:nvSpPr>
        <dsp:cNvPr id="0" name=""/>
        <dsp:cNvSpPr/>
      </dsp:nvSpPr>
      <dsp:spPr>
        <a:xfrm>
          <a:off x="4304461" y="1025303"/>
          <a:ext cx="368809" cy="425893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200" kern="1200"/>
        </a:p>
      </dsp:txBody>
      <dsp:txXfrm>
        <a:off x="4304461" y="1110482"/>
        <a:ext cx="258166" cy="255535"/>
      </dsp:txXfrm>
    </dsp:sp>
    <dsp:sp modelId="{C9C0450E-9AD1-47C4-9462-0A3F6F4E900B}">
      <dsp:nvSpPr>
        <dsp:cNvPr id="0" name=""/>
        <dsp:cNvSpPr/>
      </dsp:nvSpPr>
      <dsp:spPr>
        <a:xfrm>
          <a:off x="4826360" y="0"/>
          <a:ext cx="1717314" cy="2476500"/>
        </a:xfrm>
        <a:prstGeom prst="roundRect">
          <a:avLst>
            <a:gd name="adj" fmla="val 10000"/>
          </a:avLst>
        </a:prstGeom>
        <a:solidFill>
          <a:srgbClr val="3333CC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b="1" kern="1200" dirty="0" smtClean="0"/>
            <a:t>STAGE 3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600" b="1" kern="1200" dirty="0" smtClean="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b="0" kern="1200" dirty="0" smtClean="0"/>
            <a:t>Pathway experience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b="0" kern="1200" dirty="0" smtClean="0"/>
            <a:t>Portfolio development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600" b="1" kern="1200" dirty="0" smtClean="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b="1" i="1" kern="1200" dirty="0" smtClean="0"/>
            <a:t>Year 2 – 3</a:t>
          </a:r>
          <a:endParaRPr lang="en-AU" sz="1600" b="1" i="1" kern="1200" dirty="0"/>
        </a:p>
      </dsp:txBody>
      <dsp:txXfrm>
        <a:off x="4876658" y="50298"/>
        <a:ext cx="1616718" cy="23759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3</cp:revision>
  <dcterms:created xsi:type="dcterms:W3CDTF">2017-04-10T23:26:00Z</dcterms:created>
  <dcterms:modified xsi:type="dcterms:W3CDTF">2017-04-10T23:30:00Z</dcterms:modified>
</cp:coreProperties>
</file>