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0E321F35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467308C0" w14:textId="780EAF65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2F6343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77B47FDC" wp14:editId="0D39A8D5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4623832B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5B6BE528" w14:textId="77777777" w:rsidR="008D63C8" w:rsidRPr="008D63C8" w:rsidRDefault="008D63C8" w:rsidP="008D63C8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8D63C8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554315E2" w14:textId="77777777" w:rsidR="008D63C8" w:rsidRPr="008D63C8" w:rsidRDefault="008D63C8" w:rsidP="008D63C8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D63C8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09AB5D97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33E3F452" w14:textId="77777777" w:rsidR="00B12EA3" w:rsidRDefault="00B12EA3" w:rsidP="00B12EA3">
      <w:pPr>
        <w:rPr>
          <w:rFonts w:ascii="Arial Narrow" w:hAnsi="Arial Narrow"/>
          <w:b/>
          <w:sz w:val="16"/>
          <w:szCs w:val="16"/>
        </w:rPr>
      </w:pPr>
    </w:p>
    <w:p w14:paraId="4B20ACE1" w14:textId="77777777" w:rsidR="008D63C8" w:rsidRDefault="008D63C8" w:rsidP="008D63C8">
      <w:pPr>
        <w:rPr>
          <w:rFonts w:ascii="Arial" w:hAnsi="Arial" w:cs="Arial"/>
          <w:b/>
          <w:sz w:val="24"/>
          <w:lang w:eastAsia="en-AU"/>
        </w:rPr>
      </w:pPr>
    </w:p>
    <w:p w14:paraId="3F950B54" w14:textId="77777777" w:rsidR="008D63C8" w:rsidRPr="00EA4E58" w:rsidRDefault="008D63C8" w:rsidP="008D63C8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MUSIC</w:t>
      </w:r>
    </w:p>
    <w:p w14:paraId="53E07C51" w14:textId="77777777" w:rsidR="002C37BA" w:rsidRPr="003D6CA5" w:rsidRDefault="002C37BA" w:rsidP="002C37BA">
      <w:pPr>
        <w:spacing w:before="100" w:beforeAutospacing="1" w:after="100" w:afterAutospacing="1"/>
        <w:rPr>
          <w:rFonts w:ascii="Calibri" w:hAnsi="Calibri" w:cs="Arial"/>
          <w:b/>
          <w:color w:val="000000"/>
          <w:sz w:val="24"/>
          <w:szCs w:val="20"/>
          <w:lang w:eastAsia="en-AU"/>
        </w:rPr>
      </w:pPr>
      <w:r w:rsidRPr="003D6CA5">
        <w:rPr>
          <w:rFonts w:ascii="Calibri" w:hAnsi="Calibri" w:cs="Arial"/>
          <w:b/>
          <w:color w:val="000000"/>
          <w:sz w:val="24"/>
          <w:szCs w:val="20"/>
          <w:lang w:eastAsia="en-AU"/>
        </w:rPr>
        <w:t>It is highly recommended that MBET Primary &amp; Middle students undertake the FOUR courses listed below: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49"/>
        <w:gridCol w:w="1424"/>
        <w:gridCol w:w="1166"/>
        <w:gridCol w:w="1161"/>
        <w:gridCol w:w="1159"/>
      </w:tblGrid>
      <w:tr w:rsidR="002C37BA" w:rsidRPr="00CA38C2" w14:paraId="4284B2DB" w14:textId="77777777" w:rsidTr="00B06997">
        <w:trPr>
          <w:tblHeader/>
        </w:trPr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660E115B" w14:textId="77777777" w:rsidR="002C37BA" w:rsidRPr="00CA38C2" w:rsidRDefault="002C37BA" w:rsidP="00B06997">
            <w:pPr>
              <w:spacing w:line="312" w:lineRule="auto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Course name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44BCB968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Area +</w:t>
            </w: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br/>
              <w:t>Catalogue No.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1721B375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Units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02EE5FD5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Level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14:paraId="0DDF1712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>
              <w:rPr>
                <w:rFonts w:ascii="Calibri" w:hAnsi="Calibri" w:cs="Arial"/>
                <w:b/>
                <w:bCs/>
                <w:szCs w:val="20"/>
                <w:lang w:eastAsia="en-AU"/>
              </w:rPr>
              <w:t>Study Period</w:t>
            </w:r>
          </w:p>
        </w:tc>
      </w:tr>
      <w:tr w:rsidR="002C37BA" w:rsidRPr="00CA38C2" w14:paraId="765390AA" w14:textId="77777777" w:rsidTr="00B06997"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7CE5791" w14:textId="77777777" w:rsidR="002C37BA" w:rsidRPr="00CA38C2" w:rsidRDefault="002C37BA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Stage Performance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420257FA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1011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6EF5E6DD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szCs w:val="20"/>
                <w:lang w:eastAsia="en-AU"/>
              </w:rPr>
              <w:t>4.5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6AA68C57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Introductory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262E0B7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2</w:t>
            </w:r>
          </w:p>
        </w:tc>
      </w:tr>
      <w:tr w:rsidR="002C37BA" w:rsidRPr="00CA38C2" w14:paraId="3C77E394" w14:textId="77777777" w:rsidTr="00B06997"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EE1AED5" w14:textId="77777777" w:rsidR="002C37BA" w:rsidRDefault="002C37BA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Music Performance</w:t>
            </w:r>
          </w:p>
          <w:p w14:paraId="32FD22EE" w14:textId="195E383F" w:rsidR="008D6E8C" w:rsidRPr="008D6E8C" w:rsidRDefault="008D6E8C" w:rsidP="00B06997">
            <w:pPr>
              <w:ind w:left="142"/>
              <w:rPr>
                <w:rFonts w:ascii="Calibri" w:hAnsi="Calibri" w:cs="Arial"/>
                <w:b/>
                <w:szCs w:val="20"/>
                <w:lang w:eastAsia="en-AU"/>
              </w:rPr>
            </w:pP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3431E08D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1010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8803DC3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szCs w:val="20"/>
                <w:lang w:eastAsia="en-AU"/>
              </w:rPr>
              <w:t>4.5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6ACE590C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Introductory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93B2144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5</w:t>
            </w:r>
          </w:p>
        </w:tc>
      </w:tr>
      <w:tr w:rsidR="002C37BA" w:rsidRPr="00CA38C2" w14:paraId="03B336E6" w14:textId="77777777" w:rsidTr="00B06997"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5E626F3E" w14:textId="77777777" w:rsidR="002C37BA" w:rsidRPr="00CA38C2" w:rsidRDefault="007C6C58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 w:rsidRPr="007C6C58">
              <w:rPr>
                <w:rFonts w:ascii="Calibri" w:hAnsi="Calibri" w:cs="Arial"/>
                <w:b/>
                <w:color w:val="FF0000"/>
                <w:sz w:val="28"/>
                <w:szCs w:val="20"/>
                <w:lang w:eastAsia="en-AU"/>
              </w:rPr>
              <w:t>***</w:t>
            </w:r>
            <w:r w:rsidR="002C37BA">
              <w:rPr>
                <w:rFonts w:ascii="Calibri" w:hAnsi="Calibri" w:cs="Arial"/>
                <w:szCs w:val="20"/>
                <w:lang w:eastAsia="en-AU"/>
              </w:rPr>
              <w:t>Cabaret:  Context &amp; Practice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01528C7F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2013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56E497FC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szCs w:val="20"/>
                <w:lang w:eastAsia="en-AU"/>
              </w:rPr>
              <w:t>4.5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1AA79310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Intermediate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9C19D10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3</w:t>
            </w:r>
          </w:p>
        </w:tc>
      </w:tr>
      <w:tr w:rsidR="002C37BA" w:rsidRPr="00CA38C2" w14:paraId="023055D8" w14:textId="77777777" w:rsidTr="00B06997">
        <w:trPr>
          <w:trHeight w:val="266"/>
        </w:trPr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0D4DBEFE" w14:textId="77777777" w:rsidR="002C37BA" w:rsidRPr="00CA38C2" w:rsidRDefault="002C37BA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Music Genres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AA4DAE8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2016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216EDECF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szCs w:val="20"/>
                <w:lang w:eastAsia="en-AU"/>
              </w:rPr>
              <w:t>4.5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35666DA9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Intermediate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589CAA8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5</w:t>
            </w:r>
          </w:p>
        </w:tc>
      </w:tr>
    </w:tbl>
    <w:p w14:paraId="1359E589" w14:textId="77777777" w:rsidR="002C37BA" w:rsidRPr="00CA38C2" w:rsidRDefault="002C37BA" w:rsidP="002C37BA">
      <w:pPr>
        <w:rPr>
          <w:rFonts w:ascii="Calibri" w:hAnsi="Calibri" w:cs="Arial"/>
          <w:color w:val="000000"/>
          <w:szCs w:val="20"/>
          <w:lang w:eastAsia="en-AU"/>
        </w:rPr>
      </w:pPr>
    </w:p>
    <w:p w14:paraId="7AC776BC" w14:textId="77777777" w:rsidR="002C37BA" w:rsidRDefault="002C37BA" w:rsidP="002C37BA">
      <w:pPr>
        <w:spacing w:after="200"/>
        <w:rPr>
          <w:rFonts w:ascii="Calibri" w:eastAsia="Calibri" w:hAnsi="Calibri"/>
          <w:szCs w:val="20"/>
        </w:rPr>
      </w:pPr>
    </w:p>
    <w:p w14:paraId="51230375" w14:textId="77777777" w:rsidR="002C37BA" w:rsidRPr="00257EDF" w:rsidRDefault="002C37BA" w:rsidP="002C37BA">
      <w:pPr>
        <w:spacing w:after="200"/>
        <w:rPr>
          <w:rFonts w:ascii="Calibri" w:hAnsi="Calibri" w:cs="Arial"/>
          <w:b/>
          <w:color w:val="000000"/>
          <w:sz w:val="22"/>
          <w:szCs w:val="22"/>
          <w:lang w:eastAsia="en-AU"/>
        </w:rPr>
      </w:pPr>
      <w:r w:rsidRPr="00CA38C2">
        <w:rPr>
          <w:rFonts w:ascii="Calibri" w:eastAsia="Calibri" w:hAnsi="Calibri"/>
          <w:szCs w:val="20"/>
        </w:rPr>
        <w:br/>
      </w:r>
      <w:r w:rsidRPr="00257EDF">
        <w:rPr>
          <w:rFonts w:ascii="Calibri" w:hAnsi="Calibri" w:cs="Arial"/>
          <w:b/>
          <w:color w:val="000000"/>
          <w:sz w:val="22"/>
          <w:szCs w:val="22"/>
          <w:lang w:eastAsia="en-AU"/>
        </w:rPr>
        <w:t>Other course options are as follows: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49"/>
        <w:gridCol w:w="1424"/>
        <w:gridCol w:w="1166"/>
        <w:gridCol w:w="1161"/>
        <w:gridCol w:w="1159"/>
      </w:tblGrid>
      <w:tr w:rsidR="002C37BA" w:rsidRPr="00CA38C2" w14:paraId="1C0EC323" w14:textId="77777777" w:rsidTr="00B06997">
        <w:trPr>
          <w:tblHeader/>
        </w:trPr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47486E67" w14:textId="77777777" w:rsidR="002C37BA" w:rsidRPr="00CA38C2" w:rsidRDefault="002C37BA" w:rsidP="00B06997">
            <w:pPr>
              <w:spacing w:line="312" w:lineRule="auto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Course name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40C04986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Area +</w:t>
            </w: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br/>
              <w:t>Catalogue No.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2BD166EF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Units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1B669CB8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b/>
                <w:bCs/>
                <w:szCs w:val="20"/>
                <w:lang w:eastAsia="en-AU"/>
              </w:rPr>
              <w:t>Level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14:paraId="4A96F3AB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Cs w:val="20"/>
                <w:lang w:eastAsia="en-AU"/>
              </w:rPr>
            </w:pPr>
            <w:r>
              <w:rPr>
                <w:rFonts w:ascii="Calibri" w:hAnsi="Calibri" w:cs="Arial"/>
                <w:b/>
                <w:bCs/>
                <w:szCs w:val="20"/>
                <w:lang w:eastAsia="en-AU"/>
              </w:rPr>
              <w:t>Study Period</w:t>
            </w:r>
          </w:p>
        </w:tc>
      </w:tr>
      <w:tr w:rsidR="002C37BA" w:rsidRPr="00CA38C2" w14:paraId="25CC2528" w14:textId="77777777" w:rsidTr="00B06997"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D60CB49" w14:textId="77777777" w:rsidR="002C37BA" w:rsidRPr="00CA38C2" w:rsidRDefault="002C37BA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Live Performance Production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0563AADB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300</w:t>
            </w:r>
            <w:r w:rsidR="00BA409A">
              <w:rPr>
                <w:rFonts w:ascii="Calibri" w:hAnsi="Calibri" w:cs="Arial"/>
                <w:szCs w:val="20"/>
                <w:lang w:eastAsia="en-AU"/>
              </w:rPr>
              <w:t>8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5B9E466F" w14:textId="77777777" w:rsidR="002C37BA" w:rsidRPr="002F6343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color w:val="000000" w:themeColor="text1"/>
                <w:szCs w:val="20"/>
                <w:lang w:eastAsia="en-AU"/>
              </w:rPr>
            </w:pPr>
            <w:r w:rsidRPr="002F6343">
              <w:rPr>
                <w:rFonts w:ascii="Calibri" w:hAnsi="Calibri" w:cs="Arial"/>
                <w:b/>
                <w:bCs/>
                <w:color w:val="000000" w:themeColor="text1"/>
                <w:szCs w:val="20"/>
                <w:lang w:eastAsia="en-AU"/>
              </w:rPr>
              <w:t>9.0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6200F6F9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Advanced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A0FA8D0" w14:textId="77777777" w:rsidR="002C37BA" w:rsidRPr="00CA38C2" w:rsidRDefault="00BA409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2</w:t>
            </w:r>
          </w:p>
        </w:tc>
      </w:tr>
      <w:tr w:rsidR="002C37BA" w:rsidRPr="00CA38C2" w14:paraId="1AD8F845" w14:textId="77777777" w:rsidTr="00B06997">
        <w:trPr>
          <w:trHeight w:val="266"/>
        </w:trPr>
        <w:tc>
          <w:tcPr>
            <w:tcW w:w="22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23BA3118" w14:textId="77777777" w:rsidR="002C37BA" w:rsidRPr="00CA38C2" w:rsidRDefault="00255BE0" w:rsidP="00B06997">
            <w:pPr>
              <w:ind w:left="142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World Music</w:t>
            </w:r>
            <w:r w:rsidR="002C37BA">
              <w:rPr>
                <w:rFonts w:ascii="Calibri" w:hAnsi="Calibri" w:cs="Arial"/>
                <w:szCs w:val="20"/>
                <w:lang w:eastAsia="en-AU"/>
              </w:rPr>
              <w:t xml:space="preserve"> Theatre</w:t>
            </w:r>
          </w:p>
        </w:tc>
        <w:tc>
          <w:tcPr>
            <w:tcW w:w="7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38FA3D16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PERF 3007</w:t>
            </w:r>
          </w:p>
        </w:tc>
        <w:tc>
          <w:tcPr>
            <w:tcW w:w="65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730646E3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 w:rsidRPr="00CA38C2">
              <w:rPr>
                <w:rFonts w:ascii="Calibri" w:hAnsi="Calibri" w:cs="Arial"/>
                <w:szCs w:val="20"/>
                <w:lang w:eastAsia="en-AU"/>
              </w:rPr>
              <w:t>4.5</w:t>
            </w:r>
          </w:p>
        </w:tc>
        <w:tc>
          <w:tcPr>
            <w:tcW w:w="64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14:paraId="52DA60C2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Advanced</w:t>
            </w:r>
          </w:p>
        </w:tc>
        <w:tc>
          <w:tcPr>
            <w:tcW w:w="6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EBEDAB4" w14:textId="77777777" w:rsidR="002C37BA" w:rsidRPr="00CA38C2" w:rsidRDefault="002C37BA" w:rsidP="00B06997">
            <w:pPr>
              <w:spacing w:line="312" w:lineRule="auto"/>
              <w:jc w:val="center"/>
              <w:rPr>
                <w:rFonts w:ascii="Calibri" w:hAnsi="Calibri" w:cs="Arial"/>
                <w:szCs w:val="20"/>
                <w:lang w:eastAsia="en-AU"/>
              </w:rPr>
            </w:pPr>
            <w:r>
              <w:rPr>
                <w:rFonts w:ascii="Calibri" w:hAnsi="Calibri" w:cs="Arial"/>
                <w:szCs w:val="20"/>
                <w:lang w:eastAsia="en-AU"/>
              </w:rPr>
              <w:t>5</w:t>
            </w:r>
          </w:p>
        </w:tc>
      </w:tr>
    </w:tbl>
    <w:p w14:paraId="2B85A81D" w14:textId="77777777" w:rsidR="002C37BA" w:rsidRDefault="002C37BA" w:rsidP="002C37BA">
      <w:pPr>
        <w:spacing w:after="200"/>
        <w:rPr>
          <w:rFonts w:ascii="Calibri" w:hAnsi="Calibri" w:cs="Arial"/>
          <w:color w:val="000000"/>
          <w:szCs w:val="20"/>
          <w:lang w:eastAsia="en-AU"/>
        </w:rPr>
      </w:pPr>
    </w:p>
    <w:p w14:paraId="418F3AAD" w14:textId="77777777" w:rsidR="008D63C8" w:rsidRDefault="008D63C8" w:rsidP="008D63C8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  <w:lang w:eastAsia="en-AU"/>
        </w:rPr>
        <w:t>***This course cannot be undertaken in SP3 of your 3</w:t>
      </w:r>
      <w:r>
        <w:rPr>
          <w:rFonts w:ascii="Arial" w:hAnsi="Arial" w:cs="Arial"/>
          <w:b/>
          <w:color w:val="FF0000"/>
          <w:sz w:val="24"/>
          <w:vertAlign w:val="superscript"/>
          <w:lang w:eastAsia="en-AU"/>
        </w:rPr>
        <w:t>rd</w:t>
      </w:r>
      <w:r>
        <w:rPr>
          <w:rFonts w:ascii="Arial" w:hAnsi="Arial" w:cs="Arial"/>
          <w:b/>
          <w:color w:val="FF0000"/>
          <w:sz w:val="24"/>
          <w:lang w:eastAsia="en-AU"/>
        </w:rPr>
        <w:t xml:space="preserve"> Year due to clashes with Prof Ex 3!</w:t>
      </w:r>
    </w:p>
    <w:p w14:paraId="4F35F1DC" w14:textId="48DCFF65" w:rsidR="005009D8" w:rsidRDefault="005009D8" w:rsidP="005009D8">
      <w:pPr>
        <w:rPr>
          <w:rFonts w:ascii="Arial" w:hAnsi="Arial" w:cs="Arial"/>
          <w:color w:val="000000"/>
          <w:sz w:val="19"/>
          <w:szCs w:val="19"/>
          <w:lang w:eastAsia="en-AU"/>
        </w:rPr>
      </w:pPr>
    </w:p>
    <w:p w14:paraId="613EA7EC" w14:textId="77777777" w:rsidR="002F6343" w:rsidRDefault="002F6343" w:rsidP="005009D8">
      <w:pPr>
        <w:rPr>
          <w:rFonts w:ascii="Arial" w:hAnsi="Arial" w:cs="Arial"/>
          <w:color w:val="000000"/>
          <w:sz w:val="19"/>
          <w:szCs w:val="19"/>
          <w:lang w:eastAsia="en-AU"/>
        </w:rPr>
      </w:pPr>
    </w:p>
    <w:p w14:paraId="77FF5B25" w14:textId="77777777" w:rsidR="002F6343" w:rsidRPr="00FC1A0D" w:rsidRDefault="002F6343" w:rsidP="002F6343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6DFC02AB" w14:textId="77777777" w:rsidR="002F6343" w:rsidRPr="00E42D29" w:rsidRDefault="002F6343" w:rsidP="005009D8">
      <w:pPr>
        <w:rPr>
          <w:rFonts w:ascii="Arial" w:hAnsi="Arial" w:cs="Arial"/>
          <w:color w:val="000000"/>
          <w:sz w:val="19"/>
          <w:szCs w:val="19"/>
          <w:lang w:eastAsia="en-AU"/>
        </w:rPr>
      </w:pPr>
    </w:p>
    <w:p w14:paraId="638C7157" w14:textId="77777777" w:rsidR="005009D8" w:rsidRDefault="005009D8" w:rsidP="005009D8">
      <w:pPr>
        <w:rPr>
          <w:rFonts w:ascii="Arial Narrow" w:hAnsi="Arial Narrow"/>
          <w:sz w:val="24"/>
        </w:rPr>
      </w:pPr>
    </w:p>
    <w:p w14:paraId="1DE51071" w14:textId="77777777" w:rsidR="00CC6B6D" w:rsidRPr="0059428F" w:rsidRDefault="00CC6B6D" w:rsidP="00D13FBB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A555" w14:textId="77777777" w:rsidR="00452907" w:rsidRDefault="00452907">
      <w:r>
        <w:separator/>
      </w:r>
    </w:p>
  </w:endnote>
  <w:endnote w:type="continuationSeparator" w:id="0">
    <w:p w14:paraId="6E7B77CA" w14:textId="77777777" w:rsidR="00452907" w:rsidRDefault="0045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1FB1" w14:textId="77777777" w:rsidR="00452907" w:rsidRDefault="00452907">
      <w:r>
        <w:separator/>
      </w:r>
    </w:p>
  </w:footnote>
  <w:footnote w:type="continuationSeparator" w:id="0">
    <w:p w14:paraId="2A81B455" w14:textId="77777777" w:rsidR="00452907" w:rsidRDefault="0045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04003"/>
    <w:multiLevelType w:val="hybridMultilevel"/>
    <w:tmpl w:val="F620DD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43BAE"/>
    <w:rsid w:val="00046F83"/>
    <w:rsid w:val="00083E79"/>
    <w:rsid w:val="00091675"/>
    <w:rsid w:val="00094205"/>
    <w:rsid w:val="0009506C"/>
    <w:rsid w:val="000A0487"/>
    <w:rsid w:val="000A2CFD"/>
    <w:rsid w:val="000C4CA3"/>
    <w:rsid w:val="000D4C7E"/>
    <w:rsid w:val="000F1BC4"/>
    <w:rsid w:val="00103281"/>
    <w:rsid w:val="00103BA7"/>
    <w:rsid w:val="00104A23"/>
    <w:rsid w:val="00116B99"/>
    <w:rsid w:val="00117463"/>
    <w:rsid w:val="00117CA3"/>
    <w:rsid w:val="00126897"/>
    <w:rsid w:val="001275E2"/>
    <w:rsid w:val="00131875"/>
    <w:rsid w:val="00140B43"/>
    <w:rsid w:val="00147341"/>
    <w:rsid w:val="00150F40"/>
    <w:rsid w:val="00154DC0"/>
    <w:rsid w:val="00156019"/>
    <w:rsid w:val="00186E90"/>
    <w:rsid w:val="00186F4B"/>
    <w:rsid w:val="0019364A"/>
    <w:rsid w:val="001A559E"/>
    <w:rsid w:val="001B37B5"/>
    <w:rsid w:val="001B6E2A"/>
    <w:rsid w:val="001D4D5A"/>
    <w:rsid w:val="001E696F"/>
    <w:rsid w:val="001F4FB5"/>
    <w:rsid w:val="001F589F"/>
    <w:rsid w:val="001F7AD6"/>
    <w:rsid w:val="00204D81"/>
    <w:rsid w:val="00207BAB"/>
    <w:rsid w:val="0021278E"/>
    <w:rsid w:val="002266DB"/>
    <w:rsid w:val="00241FA6"/>
    <w:rsid w:val="00247923"/>
    <w:rsid w:val="00255BE0"/>
    <w:rsid w:val="00265913"/>
    <w:rsid w:val="00273AB9"/>
    <w:rsid w:val="00286575"/>
    <w:rsid w:val="002A1029"/>
    <w:rsid w:val="002A692D"/>
    <w:rsid w:val="002A7DFA"/>
    <w:rsid w:val="002B3D15"/>
    <w:rsid w:val="002C2AE1"/>
    <w:rsid w:val="002C3092"/>
    <w:rsid w:val="002C37BA"/>
    <w:rsid w:val="002C55AF"/>
    <w:rsid w:val="002D4348"/>
    <w:rsid w:val="002F0DEE"/>
    <w:rsid w:val="002F6343"/>
    <w:rsid w:val="00301215"/>
    <w:rsid w:val="00302BB8"/>
    <w:rsid w:val="00304513"/>
    <w:rsid w:val="00305BC7"/>
    <w:rsid w:val="00307C16"/>
    <w:rsid w:val="00324C5A"/>
    <w:rsid w:val="0032606E"/>
    <w:rsid w:val="003409D4"/>
    <w:rsid w:val="00347D13"/>
    <w:rsid w:val="0037270F"/>
    <w:rsid w:val="003748F3"/>
    <w:rsid w:val="00390E92"/>
    <w:rsid w:val="003E1CEF"/>
    <w:rsid w:val="003E2F8B"/>
    <w:rsid w:val="003F217B"/>
    <w:rsid w:val="004034E6"/>
    <w:rsid w:val="0040487A"/>
    <w:rsid w:val="0041135C"/>
    <w:rsid w:val="00417795"/>
    <w:rsid w:val="00426FBB"/>
    <w:rsid w:val="00431E8B"/>
    <w:rsid w:val="004375E1"/>
    <w:rsid w:val="00450379"/>
    <w:rsid w:val="00452907"/>
    <w:rsid w:val="00460DEC"/>
    <w:rsid w:val="00485D11"/>
    <w:rsid w:val="00492B60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5009D8"/>
    <w:rsid w:val="00520972"/>
    <w:rsid w:val="00525D5E"/>
    <w:rsid w:val="00545F9E"/>
    <w:rsid w:val="00557475"/>
    <w:rsid w:val="005577A0"/>
    <w:rsid w:val="005616BD"/>
    <w:rsid w:val="00565EED"/>
    <w:rsid w:val="0059428F"/>
    <w:rsid w:val="005B6BB5"/>
    <w:rsid w:val="005C7845"/>
    <w:rsid w:val="005F7BF4"/>
    <w:rsid w:val="0063640A"/>
    <w:rsid w:val="00655E8F"/>
    <w:rsid w:val="0066237A"/>
    <w:rsid w:val="00663FC7"/>
    <w:rsid w:val="0067121A"/>
    <w:rsid w:val="00692CDA"/>
    <w:rsid w:val="006A2A53"/>
    <w:rsid w:val="006B1017"/>
    <w:rsid w:val="006C7790"/>
    <w:rsid w:val="006E0CC3"/>
    <w:rsid w:val="00721AD9"/>
    <w:rsid w:val="0072637D"/>
    <w:rsid w:val="0072785F"/>
    <w:rsid w:val="00735B15"/>
    <w:rsid w:val="00747293"/>
    <w:rsid w:val="007609D4"/>
    <w:rsid w:val="00762EA5"/>
    <w:rsid w:val="00791E43"/>
    <w:rsid w:val="007963D8"/>
    <w:rsid w:val="007B296E"/>
    <w:rsid w:val="007B6AD7"/>
    <w:rsid w:val="007C5734"/>
    <w:rsid w:val="007C6C58"/>
    <w:rsid w:val="007E1E7C"/>
    <w:rsid w:val="007E29CF"/>
    <w:rsid w:val="007E2A37"/>
    <w:rsid w:val="007F6FCD"/>
    <w:rsid w:val="00802353"/>
    <w:rsid w:val="00813B16"/>
    <w:rsid w:val="00813E23"/>
    <w:rsid w:val="00814077"/>
    <w:rsid w:val="008410C9"/>
    <w:rsid w:val="00872537"/>
    <w:rsid w:val="00882630"/>
    <w:rsid w:val="00882D5D"/>
    <w:rsid w:val="00892348"/>
    <w:rsid w:val="008A7129"/>
    <w:rsid w:val="008C0FDF"/>
    <w:rsid w:val="008C1879"/>
    <w:rsid w:val="008D1FEC"/>
    <w:rsid w:val="008D63C8"/>
    <w:rsid w:val="008D6E8C"/>
    <w:rsid w:val="008F67C8"/>
    <w:rsid w:val="00903120"/>
    <w:rsid w:val="00903D60"/>
    <w:rsid w:val="0091772B"/>
    <w:rsid w:val="0092743D"/>
    <w:rsid w:val="00963EA2"/>
    <w:rsid w:val="00972A59"/>
    <w:rsid w:val="009952FD"/>
    <w:rsid w:val="009C4986"/>
    <w:rsid w:val="009E7E52"/>
    <w:rsid w:val="009F430E"/>
    <w:rsid w:val="009F48A8"/>
    <w:rsid w:val="00A03018"/>
    <w:rsid w:val="00A069B0"/>
    <w:rsid w:val="00A13E51"/>
    <w:rsid w:val="00A16FFE"/>
    <w:rsid w:val="00A8531D"/>
    <w:rsid w:val="00A93D28"/>
    <w:rsid w:val="00AA70F0"/>
    <w:rsid w:val="00AB5358"/>
    <w:rsid w:val="00AD134A"/>
    <w:rsid w:val="00AD2EFC"/>
    <w:rsid w:val="00AE39D6"/>
    <w:rsid w:val="00AE3A4F"/>
    <w:rsid w:val="00AE4FDF"/>
    <w:rsid w:val="00B06997"/>
    <w:rsid w:val="00B12EA3"/>
    <w:rsid w:val="00B16021"/>
    <w:rsid w:val="00B340B9"/>
    <w:rsid w:val="00B429FB"/>
    <w:rsid w:val="00B543E4"/>
    <w:rsid w:val="00B74190"/>
    <w:rsid w:val="00B74666"/>
    <w:rsid w:val="00B92D41"/>
    <w:rsid w:val="00B9310D"/>
    <w:rsid w:val="00B936C8"/>
    <w:rsid w:val="00BA3ACB"/>
    <w:rsid w:val="00BA409A"/>
    <w:rsid w:val="00BA442C"/>
    <w:rsid w:val="00BB7BF9"/>
    <w:rsid w:val="00BC0DA1"/>
    <w:rsid w:val="00BC56E5"/>
    <w:rsid w:val="00BC6D70"/>
    <w:rsid w:val="00BC7632"/>
    <w:rsid w:val="00BD1F01"/>
    <w:rsid w:val="00BD26EC"/>
    <w:rsid w:val="00C0425A"/>
    <w:rsid w:val="00C2255C"/>
    <w:rsid w:val="00C33679"/>
    <w:rsid w:val="00C4053E"/>
    <w:rsid w:val="00C5030E"/>
    <w:rsid w:val="00C56E0F"/>
    <w:rsid w:val="00C640E5"/>
    <w:rsid w:val="00C66242"/>
    <w:rsid w:val="00C775C6"/>
    <w:rsid w:val="00CB69D8"/>
    <w:rsid w:val="00CC50DA"/>
    <w:rsid w:val="00CC6B6D"/>
    <w:rsid w:val="00CD199D"/>
    <w:rsid w:val="00CE13EC"/>
    <w:rsid w:val="00CF7F9E"/>
    <w:rsid w:val="00D12550"/>
    <w:rsid w:val="00D13FBB"/>
    <w:rsid w:val="00D250D3"/>
    <w:rsid w:val="00D37801"/>
    <w:rsid w:val="00D5233E"/>
    <w:rsid w:val="00D85CA3"/>
    <w:rsid w:val="00D8620B"/>
    <w:rsid w:val="00DB1D7D"/>
    <w:rsid w:val="00DD5827"/>
    <w:rsid w:val="00DF72D6"/>
    <w:rsid w:val="00E03FDD"/>
    <w:rsid w:val="00E113EF"/>
    <w:rsid w:val="00E1788C"/>
    <w:rsid w:val="00E3192D"/>
    <w:rsid w:val="00E33BD0"/>
    <w:rsid w:val="00E46F83"/>
    <w:rsid w:val="00E60EE9"/>
    <w:rsid w:val="00E635BF"/>
    <w:rsid w:val="00E66702"/>
    <w:rsid w:val="00E71377"/>
    <w:rsid w:val="00E77A57"/>
    <w:rsid w:val="00EA60C4"/>
    <w:rsid w:val="00EB060B"/>
    <w:rsid w:val="00EB3983"/>
    <w:rsid w:val="00EC0191"/>
    <w:rsid w:val="00EC21BB"/>
    <w:rsid w:val="00EC4C35"/>
    <w:rsid w:val="00EC5BDB"/>
    <w:rsid w:val="00ED2206"/>
    <w:rsid w:val="00EF4423"/>
    <w:rsid w:val="00EF5493"/>
    <w:rsid w:val="00F3640C"/>
    <w:rsid w:val="00F36AC5"/>
    <w:rsid w:val="00F42B75"/>
    <w:rsid w:val="00F44471"/>
    <w:rsid w:val="00F44E93"/>
    <w:rsid w:val="00F47554"/>
    <w:rsid w:val="00F55BE8"/>
    <w:rsid w:val="00F66CD6"/>
    <w:rsid w:val="00F92D9F"/>
    <w:rsid w:val="00FB154F"/>
    <w:rsid w:val="00FD0316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1A6A3A"/>
  <w15:chartTrackingRefBased/>
  <w15:docId w15:val="{79705C9D-317A-4A6A-BFAC-D18B093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D13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6F75-E8DE-4650-98D6-48AF2D7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871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2021-08-05T06:43:00Z</dcterms:created>
  <dcterms:modified xsi:type="dcterms:W3CDTF">2021-08-05T06:43:00Z</dcterms:modified>
</cp:coreProperties>
</file>