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39" w:type="pct"/>
        <w:tblLayout w:type="fixed"/>
        <w:tblLook w:val="04A0" w:firstRow="1" w:lastRow="0" w:firstColumn="1" w:lastColumn="0" w:noHBand="0" w:noVBand="1"/>
      </w:tblPr>
      <w:tblGrid>
        <w:gridCol w:w="6475"/>
        <w:gridCol w:w="3517"/>
        <w:gridCol w:w="4054"/>
        <w:gridCol w:w="11"/>
      </w:tblGrid>
      <w:tr w:rsidR="00EC085F" w:rsidRPr="009B6723" w14:paraId="6ED6F24A" w14:textId="77777777" w:rsidTr="002E138E">
        <w:trPr>
          <w:trHeight w:val="416"/>
        </w:trPr>
        <w:tc>
          <w:tcPr>
            <w:tcW w:w="2303" w:type="pct"/>
            <w:vMerge w:val="restart"/>
            <w:shd w:val="clear" w:color="auto" w:fill="D9E2F3" w:themeFill="accent1" w:themeFillTint="33"/>
          </w:tcPr>
          <w:p w14:paraId="38E72958" w14:textId="77777777" w:rsidR="00EC085F" w:rsidRPr="00C42BE1" w:rsidRDefault="00EC085F" w:rsidP="002E138E">
            <w:pPr>
              <w:rPr>
                <w:rFonts w:cs="Tahoma"/>
                <w:b/>
              </w:rPr>
            </w:pPr>
            <w:r w:rsidRPr="00C42BE1">
              <w:rPr>
                <w:rFonts w:cs="Tahoma"/>
                <w:b/>
              </w:rPr>
              <w:t>Doppler and image optimisation</w:t>
            </w:r>
          </w:p>
          <w:p w14:paraId="1729D629" w14:textId="77777777" w:rsidR="00EC085F" w:rsidRPr="00C42BE1" w:rsidRDefault="00EC085F" w:rsidP="002E138E">
            <w:pPr>
              <w:rPr>
                <w:rFonts w:cs="Tahoma"/>
                <w:b/>
              </w:rPr>
            </w:pPr>
            <w:r w:rsidRPr="00C42BE1">
              <w:rPr>
                <w:rFonts w:cs="Tahoma"/>
                <w:b/>
              </w:rPr>
              <w:t>Part A</w:t>
            </w:r>
          </w:p>
          <w:p w14:paraId="3B09976B" w14:textId="77777777" w:rsidR="00EC085F" w:rsidRPr="00C42BE1" w:rsidRDefault="00EC085F" w:rsidP="002E138E">
            <w:pPr>
              <w:tabs>
                <w:tab w:val="left" w:pos="1215"/>
              </w:tabs>
              <w:rPr>
                <w:rFonts w:cs="Tahoma"/>
              </w:rPr>
            </w:pPr>
          </w:p>
        </w:tc>
        <w:tc>
          <w:tcPr>
            <w:tcW w:w="1251" w:type="pct"/>
            <w:vMerge w:val="restart"/>
            <w:tcBorders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7A02CA5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>FAIL</w:t>
            </w:r>
          </w:p>
          <w:p w14:paraId="581A8AE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44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50C65F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>MEETS STANDARDS</w:t>
            </w:r>
          </w:p>
        </w:tc>
      </w:tr>
      <w:tr w:rsidR="00EC085F" w:rsidRPr="009B6723" w14:paraId="79BABC22" w14:textId="77777777" w:rsidTr="002E138E">
        <w:trPr>
          <w:trHeight w:val="330"/>
        </w:trPr>
        <w:tc>
          <w:tcPr>
            <w:tcW w:w="2303" w:type="pct"/>
            <w:vMerge/>
            <w:shd w:val="clear" w:color="auto" w:fill="D9E2F3" w:themeFill="accent1" w:themeFillTint="33"/>
          </w:tcPr>
          <w:p w14:paraId="471A0189" w14:textId="77777777" w:rsidR="00EC085F" w:rsidRPr="00C42BE1" w:rsidRDefault="00EC085F" w:rsidP="002E138E">
            <w:pPr>
              <w:jc w:val="both"/>
              <w:rPr>
                <w:rFonts w:cs="Tahoma"/>
              </w:rPr>
            </w:pPr>
          </w:p>
        </w:tc>
        <w:tc>
          <w:tcPr>
            <w:tcW w:w="1251" w:type="pct"/>
            <w:vMerge/>
            <w:shd w:val="clear" w:color="auto" w:fill="F4B083" w:themeFill="accent2" w:themeFillTint="99"/>
            <w:vAlign w:val="center"/>
          </w:tcPr>
          <w:p w14:paraId="4BB9B9F6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</w:p>
        </w:tc>
        <w:tc>
          <w:tcPr>
            <w:tcW w:w="1446" w:type="pct"/>
            <w:gridSpan w:val="2"/>
            <w:tcBorders>
              <w:top w:val="nil"/>
            </w:tcBorders>
            <w:shd w:val="clear" w:color="auto" w:fill="D9E2F3" w:themeFill="accent1" w:themeFillTint="33"/>
            <w:vAlign w:val="center"/>
          </w:tcPr>
          <w:p w14:paraId="2F20005D" w14:textId="77777777" w:rsidR="00EC085F" w:rsidRPr="00BF384F" w:rsidRDefault="00EC085F" w:rsidP="002E138E">
            <w:pPr>
              <w:jc w:val="center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PASS </w:t>
            </w:r>
          </w:p>
        </w:tc>
      </w:tr>
      <w:tr w:rsidR="00EC085F" w:rsidRPr="009B6723" w14:paraId="15AD5746" w14:textId="77777777" w:rsidTr="002E138E">
        <w:trPr>
          <w:trHeight w:val="330"/>
        </w:trPr>
        <w:tc>
          <w:tcPr>
            <w:tcW w:w="2303" w:type="pct"/>
            <w:shd w:val="clear" w:color="auto" w:fill="E2EFD9" w:themeFill="accent6" w:themeFillTint="33"/>
          </w:tcPr>
          <w:p w14:paraId="0BD06814" w14:textId="77777777" w:rsidR="00EC085F" w:rsidRPr="00BF384F" w:rsidRDefault="00EC085F" w:rsidP="002E138E">
            <w:pPr>
              <w:jc w:val="both"/>
              <w:rPr>
                <w:rFonts w:cs="Tahoma"/>
              </w:rPr>
            </w:pPr>
            <w:r w:rsidRPr="00BF384F">
              <w:rPr>
                <w:rFonts w:cs="Tahoma"/>
              </w:rPr>
              <w:t>Module 1 Physics video and quizzes</w:t>
            </w:r>
          </w:p>
          <w:p w14:paraId="55358754" w14:textId="77777777" w:rsidR="00EC085F" w:rsidRPr="00BF384F" w:rsidRDefault="00EC085F" w:rsidP="002E138E">
            <w:pPr>
              <w:jc w:val="both"/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>Weighting - 10%</w:t>
            </w:r>
          </w:p>
          <w:p w14:paraId="019586F9" w14:textId="77777777" w:rsidR="00EC085F" w:rsidRPr="00BF384F" w:rsidRDefault="00EC085F" w:rsidP="002E138E">
            <w:pPr>
              <w:jc w:val="both"/>
              <w:rPr>
                <w:rFonts w:cs="Tahoma"/>
              </w:rPr>
            </w:pPr>
          </w:p>
        </w:tc>
        <w:tc>
          <w:tcPr>
            <w:tcW w:w="1251" w:type="pct"/>
            <w:shd w:val="clear" w:color="auto" w:fill="FFFFFF" w:themeFill="background1"/>
            <w:vAlign w:val="center"/>
          </w:tcPr>
          <w:p w14:paraId="6067AFAF" w14:textId="77777777" w:rsidR="00EC085F" w:rsidRPr="00BF384F" w:rsidRDefault="00EC085F" w:rsidP="002E138E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Not view </w:t>
            </w:r>
          </w:p>
        </w:tc>
        <w:tc>
          <w:tcPr>
            <w:tcW w:w="1446" w:type="pct"/>
            <w:gridSpan w:val="2"/>
            <w:shd w:val="clear" w:color="auto" w:fill="FFFFFF" w:themeFill="background1"/>
            <w:vAlign w:val="center"/>
          </w:tcPr>
          <w:p w14:paraId="04CBB362" w14:textId="77777777" w:rsidR="00EC085F" w:rsidRPr="00BF384F" w:rsidRDefault="00EC085F" w:rsidP="002E138E">
            <w:pPr>
              <w:jc w:val="center"/>
              <w:rPr>
                <w:rFonts w:cs="Tahoma"/>
                <w:b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VIEWED </w:t>
            </w:r>
          </w:p>
        </w:tc>
      </w:tr>
      <w:tr w:rsidR="00EC085F" w:rsidRPr="00BF384F" w14:paraId="38296F58" w14:textId="77777777" w:rsidTr="002E138E">
        <w:trPr>
          <w:gridAfter w:val="1"/>
          <w:wAfter w:w="4" w:type="pct"/>
        </w:trPr>
        <w:tc>
          <w:tcPr>
            <w:tcW w:w="2303" w:type="pct"/>
            <w:shd w:val="clear" w:color="auto" w:fill="E2EFD9" w:themeFill="accent6" w:themeFillTint="33"/>
          </w:tcPr>
          <w:p w14:paraId="35F9D366" w14:textId="77777777" w:rsidR="00EC085F" w:rsidRPr="00BF384F" w:rsidRDefault="00EC085F" w:rsidP="002E138E">
            <w:pPr>
              <w:rPr>
                <w:rFonts w:cs="Tahoma"/>
              </w:rPr>
            </w:pPr>
            <w:r w:rsidRPr="00BF384F">
              <w:rPr>
                <w:rFonts w:cs="Tahoma"/>
                <w:b/>
              </w:rPr>
              <w:t>Presentation/Graphics</w:t>
            </w:r>
          </w:p>
          <w:p w14:paraId="4C2FC805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 xml:space="preserve">                                          </w:t>
            </w:r>
          </w:p>
          <w:p w14:paraId="60194B18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562CB68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7A224000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0EFE3D6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A87817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  <w:r w:rsidRPr="00BF384F">
              <w:rPr>
                <w:rFonts w:cs="Tahoma"/>
                <w:b/>
                <w:i/>
              </w:rPr>
              <w:t>Weighting - 15%</w:t>
            </w:r>
          </w:p>
        </w:tc>
        <w:tc>
          <w:tcPr>
            <w:tcW w:w="1251" w:type="pct"/>
          </w:tcPr>
          <w:p w14:paraId="4B7FCB7D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  <w:p w14:paraId="00AE58E6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-No effort</w:t>
            </w:r>
            <w:r w:rsidRPr="00BF384F">
              <w:rPr>
                <w:rFonts w:cs="Tahoma"/>
                <w:sz w:val="20"/>
                <w:szCs w:val="20"/>
              </w:rPr>
              <w:t xml:space="preserve"> has been made on slide appearance.</w:t>
            </w:r>
          </w:p>
          <w:p w14:paraId="3B9524E7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-No graphics</w:t>
            </w:r>
            <w:r w:rsidRPr="00BF384F">
              <w:rPr>
                <w:rFonts w:cs="Tahoma"/>
                <w:sz w:val="20"/>
                <w:szCs w:val="20"/>
              </w:rPr>
              <w:t xml:space="preserve"> or effects incorporated.</w:t>
            </w:r>
          </w:p>
          <w:p w14:paraId="63B59858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-Limited</w:t>
            </w:r>
            <w:r w:rsidRPr="00BF384F">
              <w:rPr>
                <w:rFonts w:cs="Tahoma"/>
                <w:sz w:val="20"/>
                <w:szCs w:val="20"/>
              </w:rPr>
              <w:t xml:space="preserve"> information presented.</w:t>
            </w:r>
          </w:p>
        </w:tc>
        <w:tc>
          <w:tcPr>
            <w:tcW w:w="1442" w:type="pct"/>
          </w:tcPr>
          <w:p w14:paraId="48A258E3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1738CC0B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-Slides are </w:t>
            </w:r>
            <w:r w:rsidRPr="00BF384F">
              <w:rPr>
                <w:b/>
                <w:sz w:val="20"/>
                <w:szCs w:val="20"/>
              </w:rPr>
              <w:t>attractive</w:t>
            </w:r>
            <w:r w:rsidRPr="00BF384F">
              <w:rPr>
                <w:sz w:val="20"/>
                <w:szCs w:val="20"/>
              </w:rPr>
              <w:t>.</w:t>
            </w:r>
          </w:p>
          <w:p w14:paraId="78F871B9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-Text is </w:t>
            </w:r>
            <w:r w:rsidRPr="00BF384F">
              <w:rPr>
                <w:b/>
                <w:sz w:val="20"/>
                <w:szCs w:val="20"/>
              </w:rPr>
              <w:t>easy to read.</w:t>
            </w:r>
          </w:p>
          <w:p w14:paraId="6E2FBB18" w14:textId="77777777" w:rsidR="00EC085F" w:rsidRPr="00BF384F" w:rsidRDefault="00EC085F" w:rsidP="002E138E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-Graphics and effects are </w:t>
            </w:r>
            <w:r w:rsidRPr="00BF384F">
              <w:rPr>
                <w:b/>
                <w:sz w:val="20"/>
                <w:szCs w:val="20"/>
              </w:rPr>
              <w:t>used throughout</w:t>
            </w:r>
            <w:r w:rsidRPr="00BF384F">
              <w:rPr>
                <w:sz w:val="20"/>
                <w:szCs w:val="20"/>
              </w:rPr>
              <w:t xml:space="preserve"> to enhance the presentation.</w:t>
            </w:r>
          </w:p>
        </w:tc>
      </w:tr>
      <w:tr w:rsidR="00EC085F" w:rsidRPr="00BF384F" w14:paraId="337CDCFA" w14:textId="77777777" w:rsidTr="002E138E">
        <w:trPr>
          <w:gridAfter w:val="1"/>
          <w:wAfter w:w="4" w:type="pct"/>
        </w:trPr>
        <w:tc>
          <w:tcPr>
            <w:tcW w:w="2303" w:type="pct"/>
            <w:shd w:val="clear" w:color="auto" w:fill="E2EFD9" w:themeFill="accent6" w:themeFillTint="33"/>
          </w:tcPr>
          <w:p w14:paraId="28A164E7" w14:textId="77777777" w:rsidR="00EC085F" w:rsidRPr="00BF384F" w:rsidRDefault="00EC085F" w:rsidP="002E138E">
            <w:pPr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Content </w:t>
            </w:r>
          </w:p>
          <w:p w14:paraId="52A8B4E7" w14:textId="77777777" w:rsidR="00EC085F" w:rsidRPr="00BF384F" w:rsidRDefault="00EC085F" w:rsidP="002E138E">
            <w:pPr>
              <w:rPr>
                <w:rFonts w:cs="Tahoma"/>
                <w:b/>
              </w:rPr>
            </w:pPr>
          </w:p>
          <w:p w14:paraId="2D30EA98" w14:textId="77777777" w:rsidR="00EC085F" w:rsidRPr="00BF384F" w:rsidRDefault="00EC085F" w:rsidP="002E138E">
            <w:pPr>
              <w:rPr>
                <w:rFonts w:cs="Tahoma"/>
                <w:b/>
                <w:i/>
                <w:iCs/>
              </w:rPr>
            </w:pPr>
            <w:r w:rsidRPr="00BF384F">
              <w:rPr>
                <w:rFonts w:cs="Tahoma"/>
                <w:b/>
                <w:i/>
                <w:iCs/>
              </w:rPr>
              <w:t>Weighting 55%</w:t>
            </w:r>
          </w:p>
        </w:tc>
        <w:tc>
          <w:tcPr>
            <w:tcW w:w="1251" w:type="pct"/>
          </w:tcPr>
          <w:p w14:paraId="48A4998B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</w:p>
          <w:p w14:paraId="6DA3388B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Slides do not </w:t>
            </w:r>
            <w:r w:rsidRPr="00BF384F">
              <w:rPr>
                <w:rFonts w:cs="Tahoma"/>
                <w:b/>
                <w:sz w:val="20"/>
                <w:szCs w:val="20"/>
              </w:rPr>
              <w:t>contain relevant information</w:t>
            </w:r>
            <w:r w:rsidRPr="00BF384F">
              <w:rPr>
                <w:rFonts w:cs="Tahoma"/>
                <w:sz w:val="20"/>
                <w:szCs w:val="20"/>
              </w:rPr>
              <w:t>.</w:t>
            </w:r>
          </w:p>
          <w:p w14:paraId="29BD1E8A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-Limited</w:t>
            </w:r>
            <w:r w:rsidRPr="00BF384F">
              <w:rPr>
                <w:rFonts w:cs="Tahoma"/>
                <w:sz w:val="20"/>
                <w:szCs w:val="20"/>
              </w:rPr>
              <w:t xml:space="preserve"> information provided.</w:t>
            </w:r>
          </w:p>
          <w:p w14:paraId="5749594A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 xml:space="preserve">Limited or no evidence </w:t>
            </w:r>
            <w:r w:rsidRPr="00BF384F">
              <w:rPr>
                <w:rFonts w:cs="Tahoma"/>
                <w:sz w:val="20"/>
                <w:szCs w:val="20"/>
              </w:rPr>
              <w:t>of an understanding of the Doppler modes or plan for assignment.</w:t>
            </w:r>
          </w:p>
          <w:p w14:paraId="33F35ED3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Approach to the presentation is unclear</w:t>
            </w:r>
          </w:p>
          <w:p w14:paraId="1A89908F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 large amount of relevant information is missing</w:t>
            </w:r>
          </w:p>
          <w:p w14:paraId="2A7B7180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Limited or no research</w:t>
            </w:r>
          </w:p>
          <w:p w14:paraId="5CBE1424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  <w:r w:rsidRPr="00BF384F"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Presentation is longer than 5 minutes </w:t>
            </w:r>
          </w:p>
          <w:p w14:paraId="03177E5A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442" w:type="pct"/>
          </w:tcPr>
          <w:p w14:paraId="3756EAEF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1C7F9B0F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b/>
                <w:sz w:val="20"/>
                <w:szCs w:val="20"/>
              </w:rPr>
              <w:t>All required</w:t>
            </w:r>
            <w:r w:rsidRPr="00BF384F">
              <w:rPr>
                <w:sz w:val="20"/>
                <w:szCs w:val="20"/>
              </w:rPr>
              <w:t xml:space="preserve"> slides are included with </w:t>
            </w:r>
            <w:r w:rsidRPr="00BF384F">
              <w:rPr>
                <w:b/>
                <w:sz w:val="20"/>
                <w:szCs w:val="20"/>
              </w:rPr>
              <w:t>correct information</w:t>
            </w:r>
            <w:r w:rsidRPr="00BF384F">
              <w:rPr>
                <w:sz w:val="20"/>
                <w:szCs w:val="20"/>
              </w:rPr>
              <w:t>.</w:t>
            </w:r>
          </w:p>
          <w:p w14:paraId="666C5CD2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All relevant concepts</w:t>
            </w:r>
            <w:r w:rsidRPr="00BF384F">
              <w:rPr>
                <w:rFonts w:cs="Tahoma"/>
                <w:sz w:val="20"/>
                <w:szCs w:val="20"/>
              </w:rPr>
              <w:t xml:space="preserve"> have been identified.</w:t>
            </w:r>
          </w:p>
          <w:p w14:paraId="6631E457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Topics are discussed </w:t>
            </w:r>
            <w:r w:rsidRPr="00BF384F">
              <w:rPr>
                <w:rFonts w:cs="Tahoma"/>
                <w:b/>
                <w:sz w:val="20"/>
                <w:szCs w:val="20"/>
              </w:rPr>
              <w:t>clearly and in an organised manner.</w:t>
            </w:r>
          </w:p>
          <w:p w14:paraId="2311C7B5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Consistent evidence of </w:t>
            </w:r>
            <w:r w:rsidRPr="00BF384F">
              <w:rPr>
                <w:b/>
                <w:sz w:val="20"/>
                <w:szCs w:val="20"/>
              </w:rPr>
              <w:t>comprehensive understanding</w:t>
            </w:r>
            <w:r w:rsidRPr="00BF384F">
              <w:rPr>
                <w:sz w:val="20"/>
                <w:szCs w:val="20"/>
              </w:rPr>
              <w:t xml:space="preserve"> of ultrasound terminology if applicable.</w:t>
            </w:r>
          </w:p>
          <w:p w14:paraId="7C272605" w14:textId="77777777" w:rsidR="00EC085F" w:rsidRPr="00BF384F" w:rsidRDefault="00EC085F" w:rsidP="00EC085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Displays </w:t>
            </w:r>
            <w:r w:rsidRPr="00BF384F">
              <w:rPr>
                <w:b/>
                <w:sz w:val="20"/>
                <w:szCs w:val="20"/>
              </w:rPr>
              <w:t xml:space="preserve">evidence of exceptional </w:t>
            </w:r>
            <w:r w:rsidRPr="00BF384F">
              <w:rPr>
                <w:sz w:val="20"/>
                <w:szCs w:val="20"/>
              </w:rPr>
              <w:t>understanding of the course material and key concepts.</w:t>
            </w:r>
          </w:p>
          <w:p w14:paraId="04EA81A9" w14:textId="77777777" w:rsidR="00EC085F" w:rsidRPr="00BF384F" w:rsidRDefault="00EC085F" w:rsidP="002E138E">
            <w:pPr>
              <w:rPr>
                <w:rFonts w:cs="Tahoma"/>
                <w:b/>
                <w:sz w:val="20"/>
                <w:szCs w:val="20"/>
              </w:rPr>
            </w:pPr>
          </w:p>
        </w:tc>
      </w:tr>
      <w:tr w:rsidR="00EC085F" w:rsidRPr="00BF384F" w14:paraId="2E4679DD" w14:textId="77777777" w:rsidTr="002E138E">
        <w:trPr>
          <w:gridAfter w:val="1"/>
          <w:wAfter w:w="4" w:type="pct"/>
          <w:trHeight w:val="2600"/>
        </w:trPr>
        <w:tc>
          <w:tcPr>
            <w:tcW w:w="2303" w:type="pct"/>
            <w:shd w:val="clear" w:color="auto" w:fill="E2EFD9" w:themeFill="accent6" w:themeFillTint="33"/>
          </w:tcPr>
          <w:p w14:paraId="58363F95" w14:textId="77777777" w:rsidR="00EC085F" w:rsidRPr="00BF384F" w:rsidRDefault="00EC085F" w:rsidP="002E138E">
            <w:pPr>
              <w:jc w:val="both"/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lastRenderedPageBreak/>
              <w:t>Grammar and Mechanics</w:t>
            </w:r>
          </w:p>
          <w:p w14:paraId="34320C06" w14:textId="77777777" w:rsidR="00EC085F" w:rsidRPr="00BF384F" w:rsidRDefault="00EC085F" w:rsidP="002E138E">
            <w:pPr>
              <w:pStyle w:val="ListParagraph"/>
              <w:ind w:left="1080"/>
              <w:rPr>
                <w:rFonts w:cs="Tahoma"/>
                <w:sz w:val="24"/>
                <w:szCs w:val="24"/>
              </w:rPr>
            </w:pPr>
          </w:p>
          <w:p w14:paraId="7F04144C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5A8BAACF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3B24A323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07934AB0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</w:p>
          <w:p w14:paraId="38A4F4AA" w14:textId="77777777" w:rsidR="00EC085F" w:rsidRPr="00BF384F" w:rsidRDefault="00EC085F" w:rsidP="002E138E">
            <w:pPr>
              <w:rPr>
                <w:rFonts w:cs="Tahoma"/>
                <w:b/>
                <w:bCs/>
                <w:i/>
                <w:iCs/>
              </w:rPr>
            </w:pPr>
            <w:r w:rsidRPr="00BF384F">
              <w:rPr>
                <w:rFonts w:cs="Tahoma"/>
                <w:b/>
                <w:bCs/>
                <w:i/>
                <w:iCs/>
              </w:rPr>
              <w:t xml:space="preserve"> Weighting - 10%</w:t>
            </w:r>
          </w:p>
        </w:tc>
        <w:tc>
          <w:tcPr>
            <w:tcW w:w="1251" w:type="pct"/>
          </w:tcPr>
          <w:p w14:paraId="2B4AF679" w14:textId="77777777" w:rsidR="00EC085F" w:rsidRPr="00BF384F" w:rsidRDefault="00EC085F" w:rsidP="002E138E">
            <w:pPr>
              <w:rPr>
                <w:rFonts w:cs="Tahoma"/>
                <w:sz w:val="20"/>
                <w:szCs w:val="20"/>
              </w:rPr>
            </w:pPr>
          </w:p>
          <w:p w14:paraId="75DE5C31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Presentation </w:t>
            </w:r>
            <w:r w:rsidRPr="00BF384F">
              <w:rPr>
                <w:rFonts w:cs="Tahoma"/>
                <w:b/>
                <w:sz w:val="20"/>
                <w:szCs w:val="20"/>
              </w:rPr>
              <w:t>does not work</w:t>
            </w:r>
            <w:r w:rsidRPr="00BF384F">
              <w:rPr>
                <w:rFonts w:cs="Tahoma"/>
                <w:sz w:val="20"/>
                <w:szCs w:val="20"/>
              </w:rPr>
              <w:t xml:space="preserve"> or has not been compiled correctly.</w:t>
            </w:r>
          </w:p>
          <w:p w14:paraId="6E83B4A4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No voice</w:t>
            </w:r>
            <w:r w:rsidRPr="00BF384F">
              <w:rPr>
                <w:rFonts w:cs="Tahoma"/>
                <w:sz w:val="20"/>
                <w:szCs w:val="20"/>
              </w:rPr>
              <w:t xml:space="preserve"> recording included on slides.</w:t>
            </w:r>
          </w:p>
          <w:p w14:paraId="4DB5E6B2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b/>
                <w:sz w:val="20"/>
                <w:szCs w:val="20"/>
              </w:rPr>
              <w:t>Multiple</w:t>
            </w:r>
            <w:r w:rsidRPr="00BF384F">
              <w:rPr>
                <w:rFonts w:cs="Tahoma"/>
                <w:sz w:val="20"/>
                <w:szCs w:val="20"/>
              </w:rPr>
              <w:t xml:space="preserve"> typographic, grammatical and punctuation errors throughout presentation.</w:t>
            </w:r>
          </w:p>
        </w:tc>
        <w:tc>
          <w:tcPr>
            <w:tcW w:w="1442" w:type="pct"/>
          </w:tcPr>
          <w:p w14:paraId="566022E3" w14:textId="77777777" w:rsidR="00EC085F" w:rsidRPr="00BF384F" w:rsidRDefault="00EC085F" w:rsidP="002E138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12751B4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There are </w:t>
            </w:r>
            <w:r w:rsidRPr="00BF384F">
              <w:rPr>
                <w:b/>
                <w:sz w:val="20"/>
                <w:szCs w:val="20"/>
              </w:rPr>
              <w:t xml:space="preserve">no </w:t>
            </w:r>
            <w:r w:rsidRPr="00BF384F">
              <w:rPr>
                <w:sz w:val="20"/>
                <w:szCs w:val="20"/>
              </w:rPr>
              <w:t>mechanical errors throughout the presentation.</w:t>
            </w:r>
          </w:p>
          <w:p w14:paraId="1C764E2B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Voice recording </w:t>
            </w:r>
            <w:r w:rsidRPr="00BF384F">
              <w:rPr>
                <w:b/>
                <w:sz w:val="20"/>
                <w:szCs w:val="20"/>
              </w:rPr>
              <w:t>included on all slides</w:t>
            </w:r>
            <w:r w:rsidRPr="00BF384F">
              <w:rPr>
                <w:sz w:val="20"/>
                <w:szCs w:val="20"/>
              </w:rPr>
              <w:t>.</w:t>
            </w:r>
          </w:p>
          <w:p w14:paraId="01A1910E" w14:textId="77777777" w:rsidR="00EC085F" w:rsidRPr="00BF384F" w:rsidRDefault="00EC085F" w:rsidP="00EC085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There are </w:t>
            </w:r>
            <w:r w:rsidRPr="00BF384F">
              <w:rPr>
                <w:rFonts w:cs="Tahoma"/>
                <w:b/>
                <w:sz w:val="20"/>
                <w:szCs w:val="20"/>
              </w:rPr>
              <w:t>no</w:t>
            </w:r>
            <w:r w:rsidRPr="00BF384F">
              <w:rPr>
                <w:rFonts w:cs="Tahoma"/>
                <w:sz w:val="20"/>
                <w:szCs w:val="20"/>
              </w:rPr>
              <w:t xml:space="preserve"> typographic, grammatical and punctuation errors throughout presentation.</w:t>
            </w:r>
          </w:p>
        </w:tc>
      </w:tr>
      <w:tr w:rsidR="00EC085F" w:rsidRPr="009B6723" w14:paraId="03E8FB92" w14:textId="77777777" w:rsidTr="002E138E">
        <w:tc>
          <w:tcPr>
            <w:tcW w:w="2303" w:type="pct"/>
            <w:shd w:val="clear" w:color="auto" w:fill="E2EFD9" w:themeFill="accent6" w:themeFillTint="33"/>
          </w:tcPr>
          <w:p w14:paraId="60BDDA77" w14:textId="77777777" w:rsidR="00EC085F" w:rsidRPr="00BF384F" w:rsidRDefault="00EC085F" w:rsidP="002E138E">
            <w:pPr>
              <w:rPr>
                <w:rFonts w:cs="Tahoma"/>
                <w:b/>
              </w:rPr>
            </w:pPr>
            <w:r w:rsidRPr="00BF384F">
              <w:rPr>
                <w:rFonts w:cs="Tahoma"/>
                <w:b/>
              </w:rPr>
              <w:t xml:space="preserve">Academic Integrity </w:t>
            </w:r>
          </w:p>
          <w:p w14:paraId="6E7301FF" w14:textId="77777777" w:rsidR="00EC085F" w:rsidRPr="00BF384F" w:rsidRDefault="00EC085F" w:rsidP="002E138E">
            <w:pPr>
              <w:rPr>
                <w:rFonts w:cs="Tahoma"/>
                <w:b/>
                <w:i/>
              </w:rPr>
            </w:pPr>
          </w:p>
          <w:p w14:paraId="4D209869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b/>
                <w:i/>
                <w:sz w:val="24"/>
                <w:szCs w:val="24"/>
              </w:rPr>
            </w:pPr>
            <w:r w:rsidRPr="00BF384F">
              <w:rPr>
                <w:rFonts w:cs="Tahoma"/>
                <w:b/>
                <w:i/>
                <w:sz w:val="24"/>
                <w:szCs w:val="24"/>
              </w:rPr>
              <w:t>Weighting 10%</w:t>
            </w:r>
          </w:p>
          <w:p w14:paraId="7683C8E3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b/>
                <w:i/>
                <w:sz w:val="24"/>
                <w:szCs w:val="24"/>
              </w:rPr>
            </w:pPr>
          </w:p>
          <w:p w14:paraId="38BE9703" w14:textId="77777777" w:rsidR="00EC085F" w:rsidRPr="00BF384F" w:rsidRDefault="00EC085F" w:rsidP="002E138E">
            <w:pPr>
              <w:rPr>
                <w:rFonts w:cs="Tahoma"/>
              </w:rPr>
            </w:pPr>
            <w:r w:rsidRPr="00BF384F">
              <w:rPr>
                <w:rFonts w:cs="Tahoma"/>
                <w:b/>
                <w:i/>
                <w:color w:val="FF0000"/>
              </w:rPr>
              <w:t xml:space="preserve">Note: if the student fails this category, then the overall mark will be a F. </w:t>
            </w:r>
          </w:p>
        </w:tc>
        <w:tc>
          <w:tcPr>
            <w:tcW w:w="1251" w:type="pct"/>
          </w:tcPr>
          <w:p w14:paraId="02B43352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b/>
                <w:bCs/>
                <w:sz w:val="20"/>
                <w:szCs w:val="20"/>
              </w:rPr>
            </w:pPr>
            <w:r w:rsidRPr="00BF384F">
              <w:rPr>
                <w:rFonts w:cs="Tahoma"/>
                <w:b/>
                <w:bCs/>
                <w:sz w:val="20"/>
                <w:szCs w:val="20"/>
              </w:rPr>
              <w:t>No evidence of citation of literature. (or limited and incomplete)</w:t>
            </w:r>
          </w:p>
          <w:p w14:paraId="56219379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 xml:space="preserve">Literature if cited is </w:t>
            </w:r>
            <w:r w:rsidRPr="00BF384F">
              <w:rPr>
                <w:sz w:val="20"/>
                <w:szCs w:val="20"/>
              </w:rPr>
              <w:t>limited in number and incomplete.</w:t>
            </w:r>
          </w:p>
          <w:p w14:paraId="61237C1F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No evidence of paraphrasing.</w:t>
            </w:r>
          </w:p>
          <w:p w14:paraId="295DA913" w14:textId="77777777" w:rsidR="00EC085F" w:rsidRPr="00BF384F" w:rsidRDefault="00EC085F" w:rsidP="00EC085F">
            <w:pPr>
              <w:pStyle w:val="ListParagraph"/>
              <w:numPr>
                <w:ilvl w:val="0"/>
                <w:numId w:val="3"/>
              </w:numPr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Inconsistent referencing.</w:t>
            </w:r>
          </w:p>
          <w:p w14:paraId="092C0264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sz w:val="20"/>
                <w:szCs w:val="20"/>
              </w:rPr>
            </w:pPr>
          </w:p>
        </w:tc>
        <w:tc>
          <w:tcPr>
            <w:tcW w:w="1446" w:type="pct"/>
            <w:gridSpan w:val="2"/>
          </w:tcPr>
          <w:p w14:paraId="78646A8D" w14:textId="77777777" w:rsidR="00EC085F" w:rsidRPr="00BF384F" w:rsidRDefault="00EC085F" w:rsidP="00EC08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  <w:r w:rsidRPr="00BF384F">
              <w:rPr>
                <w:sz w:val="20"/>
                <w:szCs w:val="20"/>
              </w:rPr>
              <w:t xml:space="preserve">Literature cited and complete with a </w:t>
            </w:r>
            <w:r w:rsidRPr="00BF384F">
              <w:rPr>
                <w:b/>
                <w:sz w:val="20"/>
                <w:szCs w:val="20"/>
              </w:rPr>
              <w:t>variety of relevant, unique peer reviewed and scholarly resources.</w:t>
            </w:r>
          </w:p>
          <w:p w14:paraId="3F589437" w14:textId="77777777" w:rsidR="00EC085F" w:rsidRPr="00BF384F" w:rsidRDefault="00EC085F" w:rsidP="00EC08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BF384F">
              <w:rPr>
                <w:rFonts w:cs="Tahoma"/>
                <w:sz w:val="20"/>
                <w:szCs w:val="20"/>
              </w:rPr>
              <w:t>Appropriate referencing style as advised.</w:t>
            </w:r>
          </w:p>
          <w:p w14:paraId="443AD886" w14:textId="77777777" w:rsidR="00EC085F" w:rsidRPr="00BF384F" w:rsidRDefault="00EC085F" w:rsidP="00EC08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rFonts w:cs="Tahoma"/>
                <w:sz w:val="20"/>
                <w:szCs w:val="20"/>
              </w:rPr>
            </w:pPr>
            <w:r w:rsidRPr="00BF384F">
              <w:rPr>
                <w:b/>
                <w:sz w:val="20"/>
                <w:szCs w:val="20"/>
              </w:rPr>
              <w:t>Sources are integrated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>exceptionally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 xml:space="preserve">well </w:t>
            </w:r>
            <w:r w:rsidRPr="00BF384F">
              <w:rPr>
                <w:sz w:val="20"/>
                <w:szCs w:val="20"/>
              </w:rPr>
              <w:t xml:space="preserve">in the content to </w:t>
            </w:r>
            <w:r w:rsidRPr="00BF384F">
              <w:rPr>
                <w:b/>
                <w:sz w:val="20"/>
                <w:szCs w:val="20"/>
              </w:rPr>
              <w:t>cover a</w:t>
            </w:r>
            <w:r w:rsidRPr="00BF384F">
              <w:rPr>
                <w:sz w:val="20"/>
                <w:szCs w:val="20"/>
              </w:rPr>
              <w:t xml:space="preserve"> </w:t>
            </w:r>
            <w:r w:rsidRPr="00BF384F">
              <w:rPr>
                <w:b/>
                <w:sz w:val="20"/>
                <w:szCs w:val="20"/>
              </w:rPr>
              <w:t>comprehensive and succinct analysis</w:t>
            </w:r>
            <w:r w:rsidRPr="00BF384F">
              <w:rPr>
                <w:sz w:val="20"/>
                <w:szCs w:val="20"/>
              </w:rPr>
              <w:t xml:space="preserve"> of key concepts. </w:t>
            </w:r>
          </w:p>
          <w:p w14:paraId="20915EA7" w14:textId="77777777" w:rsidR="00EC085F" w:rsidRPr="00BF384F" w:rsidRDefault="00EC085F" w:rsidP="002E138E">
            <w:pPr>
              <w:pStyle w:val="ListParagraph"/>
              <w:ind w:left="360"/>
              <w:rPr>
                <w:rFonts w:cs="Tahoma"/>
                <w:sz w:val="20"/>
                <w:szCs w:val="20"/>
              </w:rPr>
            </w:pPr>
          </w:p>
        </w:tc>
      </w:tr>
    </w:tbl>
    <w:p w14:paraId="041C9797" w14:textId="06351E64" w:rsidR="0003139C" w:rsidRDefault="0003139C"/>
    <w:p w14:paraId="06966DF7" w14:textId="77777777" w:rsidR="00D90800" w:rsidRPr="00435A99" w:rsidRDefault="00D90800" w:rsidP="00D90800">
      <w:pPr>
        <w:rPr>
          <w:i/>
          <w:iCs/>
          <w:color w:val="FF0000"/>
        </w:rPr>
      </w:pPr>
      <w:r w:rsidRPr="00435A99">
        <w:rPr>
          <w:i/>
          <w:iCs/>
          <w:color w:val="FF0000"/>
        </w:rPr>
        <w:t xml:space="preserve">Thank you for your presentation: the purpose of this assignment was to ensure you have good understanding of </w:t>
      </w:r>
    </w:p>
    <w:p w14:paraId="53556611" w14:textId="5F2225AE" w:rsidR="000E2A62" w:rsidRPr="000E2A62" w:rsidRDefault="00D90800" w:rsidP="000E2A62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 xml:space="preserve">The importance of Doppler and 2D optimisation </w:t>
      </w:r>
    </w:p>
    <w:p w14:paraId="68B52C03" w14:textId="77777777" w:rsidR="00D90800" w:rsidRPr="00435A99" w:rsidRDefault="00D90800" w:rsidP="00D90800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>Completed the video quizzes linked to Module 1</w:t>
      </w:r>
    </w:p>
    <w:p w14:paraId="096668B4" w14:textId="77777777" w:rsidR="00D90800" w:rsidRPr="00435A99" w:rsidRDefault="00D90800" w:rsidP="00D90800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>Understand you require supervisor sign off for any images</w:t>
      </w:r>
    </w:p>
    <w:p w14:paraId="38CB6D4D" w14:textId="77777777" w:rsidR="00D90800" w:rsidRPr="00435A99" w:rsidRDefault="00D90800" w:rsidP="00D90800">
      <w:pPr>
        <w:pStyle w:val="ListParagraph"/>
        <w:numPr>
          <w:ilvl w:val="0"/>
          <w:numId w:val="6"/>
        </w:numPr>
        <w:rPr>
          <w:i/>
          <w:iCs/>
          <w:color w:val="FF0000"/>
        </w:rPr>
      </w:pPr>
      <w:r w:rsidRPr="00435A99">
        <w:rPr>
          <w:i/>
          <w:iCs/>
          <w:color w:val="FF0000"/>
        </w:rPr>
        <w:t>Referenced appropriately</w:t>
      </w:r>
    </w:p>
    <w:p w14:paraId="6F2CE761" w14:textId="7AE449D7" w:rsidR="00D90800" w:rsidRPr="00435A99" w:rsidRDefault="00D90800" w:rsidP="00D90800">
      <w:pPr>
        <w:rPr>
          <w:i/>
          <w:iCs/>
          <w:color w:val="FF0000"/>
        </w:rPr>
      </w:pPr>
      <w:r w:rsidRPr="00435A99">
        <w:rPr>
          <w:i/>
          <w:iCs/>
          <w:color w:val="FF0000"/>
        </w:rPr>
        <w:t>Whilst there was a PASS or FAIL option, grades have been assigned by the markers</w:t>
      </w:r>
      <w:r w:rsidR="000E2A62">
        <w:rPr>
          <w:i/>
          <w:iCs/>
          <w:color w:val="FF0000"/>
        </w:rPr>
        <w:t xml:space="preserve"> based on the % applied to each of the rubric settings.</w:t>
      </w:r>
    </w:p>
    <w:p w14:paraId="3EDB8552" w14:textId="77777777" w:rsidR="00D90800" w:rsidRDefault="00D90800"/>
    <w:sectPr w:rsidR="00D90800" w:rsidSect="00EC085F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7848"/>
    <w:multiLevelType w:val="hybridMultilevel"/>
    <w:tmpl w:val="C6AE7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25177"/>
    <w:multiLevelType w:val="hybridMultilevel"/>
    <w:tmpl w:val="EBB64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 w15:restartNumberingAfterBreak="0">
    <w:nsid w:val="29887E64"/>
    <w:multiLevelType w:val="hybridMultilevel"/>
    <w:tmpl w:val="43BAC2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EF2C08"/>
    <w:multiLevelType w:val="hybridMultilevel"/>
    <w:tmpl w:val="D4B4B7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20BCE"/>
    <w:multiLevelType w:val="hybridMultilevel"/>
    <w:tmpl w:val="E9D4FEC6"/>
    <w:lvl w:ilvl="0" w:tplc="34364810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658EB"/>
    <w:multiLevelType w:val="hybridMultilevel"/>
    <w:tmpl w:val="986CCE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0250093">
    <w:abstractNumId w:val="4"/>
  </w:num>
  <w:num w:numId="2" w16cid:durableId="175115445">
    <w:abstractNumId w:val="0"/>
  </w:num>
  <w:num w:numId="3" w16cid:durableId="1089275679">
    <w:abstractNumId w:val="1"/>
  </w:num>
  <w:num w:numId="4" w16cid:durableId="1605839501">
    <w:abstractNumId w:val="2"/>
  </w:num>
  <w:num w:numId="5" w16cid:durableId="726339188">
    <w:abstractNumId w:val="5"/>
  </w:num>
  <w:num w:numId="6" w16cid:durableId="1887793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5F"/>
    <w:rsid w:val="0003139C"/>
    <w:rsid w:val="000B50CF"/>
    <w:rsid w:val="000E2A62"/>
    <w:rsid w:val="00D90800"/>
    <w:rsid w:val="00EC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BC74"/>
  <w15:chartTrackingRefBased/>
  <w15:docId w15:val="{8B5EE7E2-EA43-44F7-AD5C-59478580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5F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85F"/>
    <w:pPr>
      <w:spacing w:after="200" w:line="276" w:lineRule="auto"/>
      <w:ind w:left="720"/>
      <w:contextualSpacing/>
    </w:pPr>
    <w:rPr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EC085F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Lamb</dc:creator>
  <cp:keywords/>
  <dc:description/>
  <cp:lastModifiedBy>Kate Lamb</cp:lastModifiedBy>
  <cp:revision>3</cp:revision>
  <dcterms:created xsi:type="dcterms:W3CDTF">2023-03-29T22:36:00Z</dcterms:created>
  <dcterms:modified xsi:type="dcterms:W3CDTF">2023-03-29T22:59:00Z</dcterms:modified>
</cp:coreProperties>
</file>