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406A" w14:textId="7F45E4E3" w:rsidR="00880D6F" w:rsidRDefault="00880D6F" w:rsidP="00880D6F">
      <w:r w:rsidRPr="00502E88">
        <w:rPr>
          <w:b/>
          <w:bCs/>
        </w:rPr>
        <w:t>Bounce back</w:t>
      </w:r>
      <w:r>
        <w:t xml:space="preserve"> is a series of case scenarios developed for helping students to manage difficult or challenging circumstances at work. This is essentially a simulated role-play to develop skills in difficult conversations and developing resilience while doing so.</w:t>
      </w:r>
    </w:p>
    <w:p w14:paraId="3E60E155" w14:textId="7C04E2DD" w:rsidR="00880D6F" w:rsidRDefault="00880D6F" w:rsidP="00880D6F">
      <w:r>
        <w:t xml:space="preserve">Go through the bounce back activity, </w:t>
      </w:r>
      <w:r w:rsidR="00E04AE2">
        <w:t>please</w:t>
      </w:r>
      <w:r>
        <w:t xml:space="preserve"> click on the initial couple of slides and read the background info. When you are pointed to case scenarios, please read Sara's story, assume that you are the sonographer in this case and then complete the activity.</w:t>
      </w:r>
      <w:r w:rsidR="00B65C6D">
        <w:t xml:space="preserve"> Then access the articles and resources on the learn-online site under bounce back activity and answer the </w:t>
      </w:r>
      <w:r w:rsidR="00502E88">
        <w:t>questions.</w:t>
      </w:r>
    </w:p>
    <w:p w14:paraId="45DAFA8F" w14:textId="77777777" w:rsidR="00880D6F" w:rsidRDefault="00880D6F" w:rsidP="00880D6F">
      <w:r>
        <w:t>This activity provides an opportunity for application of theory into real-life situations. The purpose of this activity is to encourage reflective practice and peer collaboration to achieve the learning objectives.</w:t>
      </w:r>
    </w:p>
    <w:p w14:paraId="7CCB179D" w14:textId="77777777" w:rsidR="00880D6F" w:rsidRDefault="00880D6F" w:rsidP="00880D6F"/>
    <w:p w14:paraId="7511EFB8" w14:textId="066BC7CB" w:rsidR="00880D6F" w:rsidRPr="00502E88" w:rsidRDefault="00880D6F" w:rsidP="00880D6F">
      <w:pPr>
        <w:rPr>
          <w:b/>
          <w:bCs/>
        </w:rPr>
      </w:pPr>
      <w:r w:rsidRPr="00502E88">
        <w:rPr>
          <w:b/>
          <w:bCs/>
        </w:rPr>
        <w:t xml:space="preserve">Graduate qualities and Course objective assessed in this </w:t>
      </w:r>
      <w:r w:rsidR="00502E88" w:rsidRPr="00502E88">
        <w:rPr>
          <w:b/>
          <w:bCs/>
        </w:rPr>
        <w:t>activity.</w:t>
      </w:r>
    </w:p>
    <w:p w14:paraId="75D2A6CC" w14:textId="40676D5E" w:rsidR="00880D6F" w:rsidRDefault="00880D6F" w:rsidP="00880D6F">
      <w:pPr>
        <w:pStyle w:val="ListParagraph"/>
        <w:numPr>
          <w:ilvl w:val="0"/>
          <w:numId w:val="1"/>
        </w:numPr>
      </w:pPr>
      <w:r>
        <w:t>GQ5: is committed to ethical action and social responsibility as a professional and citizen</w:t>
      </w:r>
    </w:p>
    <w:p w14:paraId="2D55E8EE" w14:textId="77777777" w:rsidR="00880D6F" w:rsidRDefault="00880D6F" w:rsidP="00880D6F">
      <w:pPr>
        <w:pStyle w:val="ListParagraph"/>
        <w:numPr>
          <w:ilvl w:val="0"/>
          <w:numId w:val="1"/>
        </w:numPr>
      </w:pPr>
      <w:r>
        <w:t>GQ6. communicates effectively in professional practice and as a member of the community</w:t>
      </w:r>
    </w:p>
    <w:p w14:paraId="53D5C003" w14:textId="77777777" w:rsidR="00880D6F" w:rsidRDefault="00880D6F" w:rsidP="00880D6F">
      <w:pPr>
        <w:pStyle w:val="ListParagraph"/>
        <w:numPr>
          <w:ilvl w:val="0"/>
          <w:numId w:val="1"/>
        </w:numPr>
      </w:pPr>
      <w:r>
        <w:t>Course objective number 5: review and discuss relevant ethical and professional standards in O&amp;G sonography and apply them to deliver consistent, safe and patient focused services</w:t>
      </w:r>
    </w:p>
    <w:p w14:paraId="4A340CDB" w14:textId="77777777" w:rsidR="00880D6F" w:rsidRDefault="00880D6F" w:rsidP="00880D6F"/>
    <w:p w14:paraId="1BF18D88" w14:textId="55E6C0C1" w:rsidR="00880D6F" w:rsidRDefault="00880D6F" w:rsidP="00880D6F">
      <w:r>
        <w:t>You might find these publications useful for this activity. Please feel free to browse through  and suggest other relevant sources</w:t>
      </w:r>
      <w:r w:rsidR="00502E88">
        <w:t>.</w:t>
      </w:r>
    </w:p>
    <w:p w14:paraId="415D1A7D" w14:textId="77777777" w:rsidR="00502E88" w:rsidRPr="00502E88" w:rsidRDefault="00502E88" w:rsidP="00502E88">
      <w:pPr>
        <w:rPr>
          <w:b/>
          <w:bCs/>
        </w:rPr>
      </w:pPr>
      <w:r w:rsidRPr="00502E88">
        <w:rPr>
          <w:b/>
          <w:bCs/>
        </w:rPr>
        <w:t>Please submit your answers to the forum "bounce back reflective activity". You will be answering the following questions. Again, please feel free to comment/suggest on your peer's post.</w:t>
      </w:r>
    </w:p>
    <w:p w14:paraId="2BCE07A0" w14:textId="77777777" w:rsidR="00502E88" w:rsidRDefault="00502E88" w:rsidP="00502E88"/>
    <w:p w14:paraId="26128F94" w14:textId="60A327CF" w:rsidR="00502E88" w:rsidRDefault="00502E88" w:rsidP="00502E88">
      <w:r>
        <w:t>A reasonable word count of 300-500 words id preferred for the original post.</w:t>
      </w:r>
    </w:p>
    <w:p w14:paraId="311AF0DD" w14:textId="77777777" w:rsidR="00502E88" w:rsidRDefault="00502E88" w:rsidP="00502E88">
      <w:pPr>
        <w:pStyle w:val="ListParagraph"/>
        <w:numPr>
          <w:ilvl w:val="0"/>
          <w:numId w:val="2"/>
        </w:numPr>
      </w:pPr>
      <w:r>
        <w:t>What would be your reaction/response in such a scenario. Why?</w:t>
      </w:r>
    </w:p>
    <w:p w14:paraId="71972ECA" w14:textId="77777777" w:rsidR="00502E88" w:rsidRDefault="00502E88" w:rsidP="00502E88">
      <w:pPr>
        <w:pStyle w:val="ListParagraph"/>
        <w:numPr>
          <w:ilvl w:val="0"/>
          <w:numId w:val="2"/>
        </w:numPr>
      </w:pPr>
      <w:r>
        <w:t>How do you think your approach can be improved?</w:t>
      </w:r>
    </w:p>
    <w:p w14:paraId="4FEAF9C9" w14:textId="77777777" w:rsidR="00502E88" w:rsidRDefault="00502E88" w:rsidP="00502E88">
      <w:pPr>
        <w:pStyle w:val="ListParagraph"/>
        <w:numPr>
          <w:ilvl w:val="0"/>
          <w:numId w:val="2"/>
        </w:numPr>
      </w:pPr>
      <w:r>
        <w:t>Have you in your experience as an obstetric sonographer had a similar challenging situation? Please put up your comments up for discussion.</w:t>
      </w:r>
    </w:p>
    <w:p w14:paraId="047D7E59" w14:textId="77777777" w:rsidR="00502E88" w:rsidRDefault="00502E88" w:rsidP="00502E88">
      <w:pPr>
        <w:pStyle w:val="ListParagraph"/>
        <w:numPr>
          <w:ilvl w:val="0"/>
          <w:numId w:val="2"/>
        </w:numPr>
      </w:pPr>
      <w:r>
        <w:t>Has this activity helped you reflect on your resilience in clinical practice?</w:t>
      </w:r>
    </w:p>
    <w:p w14:paraId="5D64C624" w14:textId="77777777" w:rsidR="00502E88" w:rsidRDefault="00502E88" w:rsidP="00502E88">
      <w:pPr>
        <w:pStyle w:val="ListParagraph"/>
        <w:numPr>
          <w:ilvl w:val="0"/>
          <w:numId w:val="2"/>
        </w:numPr>
      </w:pPr>
      <w:r>
        <w:t>Please suggest additional useful resources if any and actively discuss with your peers in this forum to complete this activity</w:t>
      </w:r>
    </w:p>
    <w:p w14:paraId="1C5D2D82" w14:textId="676F5346" w:rsidR="00502E88" w:rsidRDefault="00502E88" w:rsidP="00502E88">
      <w:r>
        <w:t>Please note: Each student will have to post their answers before they can view other's posts. Once submitted, there will be a time lag of 30 mins before you can see other's posts.</w:t>
      </w:r>
    </w:p>
    <w:p w14:paraId="1899AF8A" w14:textId="77777777" w:rsidR="00502E88" w:rsidRDefault="00502E88" w:rsidP="00502E88"/>
    <w:p w14:paraId="42EF51B0" w14:textId="44B01B0D" w:rsidR="00502E88" w:rsidRPr="00502E88" w:rsidRDefault="00502E88" w:rsidP="00502E88">
      <w:pPr>
        <w:rPr>
          <w:b/>
          <w:bCs/>
        </w:rPr>
      </w:pPr>
      <w:r w:rsidRPr="00502E88">
        <w:rPr>
          <w:b/>
          <w:bCs/>
        </w:rPr>
        <w:t>Required to complete the activity:</w:t>
      </w:r>
    </w:p>
    <w:p w14:paraId="774629F2" w14:textId="27DC128E" w:rsidR="00502E88" w:rsidRDefault="00502E88" w:rsidP="00502E88">
      <w:pPr>
        <w:pStyle w:val="ListParagraph"/>
        <w:numPr>
          <w:ilvl w:val="0"/>
          <w:numId w:val="3"/>
        </w:numPr>
      </w:pPr>
      <w:r>
        <w:t>1 post creation and at least 2 replies/comments to peers.</w:t>
      </w:r>
    </w:p>
    <w:p w14:paraId="3B3DCB2A" w14:textId="59C40F57" w:rsidR="00502E88" w:rsidRDefault="00502E88" w:rsidP="00502E88">
      <w:pPr>
        <w:pStyle w:val="ListParagraph"/>
        <w:numPr>
          <w:ilvl w:val="0"/>
          <w:numId w:val="3"/>
        </w:numPr>
      </w:pPr>
      <w:r>
        <w:t>Word count of 500 -600 words is expected for the initial post by each student</w:t>
      </w:r>
    </w:p>
    <w:sectPr w:rsidR="00502E88" w:rsidSect="000B50C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26A9B"/>
    <w:multiLevelType w:val="hybridMultilevel"/>
    <w:tmpl w:val="292E4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7008EA"/>
    <w:multiLevelType w:val="hybridMultilevel"/>
    <w:tmpl w:val="67CED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050211"/>
    <w:multiLevelType w:val="hybridMultilevel"/>
    <w:tmpl w:val="EF66B9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0965474">
    <w:abstractNumId w:val="0"/>
  </w:num>
  <w:num w:numId="2" w16cid:durableId="264656684">
    <w:abstractNumId w:val="2"/>
  </w:num>
  <w:num w:numId="3" w16cid:durableId="27252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76"/>
    <w:rsid w:val="0003139C"/>
    <w:rsid w:val="000B50CF"/>
    <w:rsid w:val="00502E88"/>
    <w:rsid w:val="005B5A76"/>
    <w:rsid w:val="00880D6F"/>
    <w:rsid w:val="00953EAA"/>
    <w:rsid w:val="00B65C6D"/>
    <w:rsid w:val="00E0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1969"/>
  <w15:chartTrackingRefBased/>
  <w15:docId w15:val="{B900EA8F-6953-434C-BFC7-DB4BCEBF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72535">
      <w:bodyDiv w:val="1"/>
      <w:marLeft w:val="0"/>
      <w:marRight w:val="0"/>
      <w:marTop w:val="0"/>
      <w:marBottom w:val="0"/>
      <w:divBdr>
        <w:top w:val="none" w:sz="0" w:space="0" w:color="auto"/>
        <w:left w:val="none" w:sz="0" w:space="0" w:color="auto"/>
        <w:bottom w:val="none" w:sz="0" w:space="0" w:color="auto"/>
        <w:right w:val="none" w:sz="0" w:space="0" w:color="auto"/>
      </w:divBdr>
    </w:div>
    <w:div w:id="16240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2113</Characters>
  <Application>Microsoft Office Word</Application>
  <DocSecurity>0</DocSecurity>
  <Lines>17</Lines>
  <Paragraphs>4</Paragraphs>
  <ScaleCrop>false</ScaleCrop>
  <Company>University of South Australia</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Maranna</dc:creator>
  <cp:keywords/>
  <dc:description/>
  <cp:lastModifiedBy>Sandy Maranna</cp:lastModifiedBy>
  <cp:revision>5</cp:revision>
  <dcterms:created xsi:type="dcterms:W3CDTF">2023-12-08T01:07:00Z</dcterms:created>
  <dcterms:modified xsi:type="dcterms:W3CDTF">2023-12-08T01:10:00Z</dcterms:modified>
</cp:coreProperties>
</file>