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5B54C" w14:textId="4B087862" w:rsidR="003B214E" w:rsidRDefault="003B214E">
      <w:r>
        <w:t>Scanning summary</w:t>
      </w:r>
    </w:p>
    <w:p w14:paraId="1EFF16A7" w14:textId="55DD0A1E" w:rsidR="003B214E" w:rsidRDefault="003B214E">
      <w:r>
        <w:t>Today there was a mid 70’s lady for a DVT scan. She experienced leg swelling, calf tenderness but</w:t>
      </w:r>
      <w:r w:rsidRPr="003B214E">
        <w:t xml:space="preserve"> </w:t>
      </w:r>
      <w:r>
        <w:t>no colour change in skin</w:t>
      </w:r>
      <w:r>
        <w:t xml:space="preserve">. Her GP wants to rule out DVT. I started asking her how long this symptom has persisted and her medication history anticoagulant. It turned out she had not had TIA or stoke in the past and currently not taking any anticoagulants. However, her legs started swelling and had a warm sensation down the calf couple days ago. In our protocol DVT patient was scan in supine position above the knee and sitting position for the tibial-fibular part. I usually start from SFJ area and follow the CFV all the way down. </w:t>
      </w:r>
      <w:proofErr w:type="gramStart"/>
      <w:r>
        <w:t>Also</w:t>
      </w:r>
      <w:proofErr w:type="gramEnd"/>
      <w:r>
        <w:t xml:space="preserve"> I do augmentation in the SFJ and popliteal vein to confirm competency of valves. However eased probe compression and no augmentation will be performed if DVT is addressed and additionally pictures of the iliac vein well as IVC will be required. During this scan, I found her SFJ/GSV and CFV are not fully compressible and likewise the proximal FV. Moreover, Doppler on those poorly compressible site shows discontinues flow. after the middle femoral vein part, the rest of the veins including popliteal and peroneal/posterior tibial veins are fully compressible. Then I moved onto the middle part of her GSV and compress all the way down to the medial ankle to make sure the rest part of GSV is compressible. </w:t>
      </w:r>
    </w:p>
    <w:p w14:paraId="79F07B10" w14:textId="64B7C4ED" w:rsidR="003B214E" w:rsidRDefault="003B214E">
      <w:r>
        <w:t>My implication for this patient is1. DVT in the CFV and proximal FV extending into SFJ 2. SVT in the proximal great saphenous vein.  The study was marked as urgent and patient was sent to hospital recommended by the local GP.</w:t>
      </w:r>
    </w:p>
    <w:p w14:paraId="3EE14F4A" w14:textId="77777777" w:rsidR="003B214E" w:rsidRDefault="003B214E"/>
    <w:sectPr w:rsidR="003B21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14E"/>
    <w:rsid w:val="003B214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BE78C85"/>
  <w15:chartTrackingRefBased/>
  <w15:docId w15:val="{59DF32B5-6464-E64E-8702-F787BD133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237</Words>
  <Characters>1354</Characters>
  <Application>Microsoft Office Word</Application>
  <DocSecurity>0</DocSecurity>
  <Lines>11</Lines>
  <Paragraphs>3</Paragraphs>
  <ScaleCrop>false</ScaleCrop>
  <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Ma</dc:creator>
  <cp:keywords/>
  <dc:description/>
  <cp:lastModifiedBy>Laurie Ma</cp:lastModifiedBy>
  <cp:revision>1</cp:revision>
  <dcterms:created xsi:type="dcterms:W3CDTF">2023-05-04T02:21:00Z</dcterms:created>
  <dcterms:modified xsi:type="dcterms:W3CDTF">2023-05-04T03:59:00Z</dcterms:modified>
</cp:coreProperties>
</file>